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0"/>
        <w:tblW w:w="0" w:type="auto"/>
        <w:tblInd w:w="28" w:type="dxa"/>
        <w:tblLayout w:type="fixed"/>
        <w:tblCellMar>
          <w:left w:w="28" w:type="dxa"/>
          <w:right w:w="28" w:type="dxa"/>
        </w:tblCellMar>
        <w:tblLook w:val="04A0"/>
      </w:tblPr>
      <w:tblGrid>
        <w:gridCol w:w="368"/>
        <w:gridCol w:w="368"/>
        <w:gridCol w:w="473"/>
        <w:gridCol w:w="525"/>
        <w:gridCol w:w="525"/>
        <w:gridCol w:w="525"/>
        <w:gridCol w:w="525"/>
        <w:gridCol w:w="525"/>
        <w:gridCol w:w="525"/>
        <w:gridCol w:w="525"/>
        <w:gridCol w:w="525"/>
        <w:gridCol w:w="525"/>
        <w:gridCol w:w="525"/>
        <w:gridCol w:w="525"/>
        <w:gridCol w:w="525"/>
        <w:gridCol w:w="525"/>
        <w:gridCol w:w="525"/>
        <w:gridCol w:w="525"/>
        <w:gridCol w:w="525"/>
        <w:gridCol w:w="525"/>
        <w:gridCol w:w="630"/>
      </w:tblGrid>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ДОГОВОР № 16280ЮО-5/07-21</w:t>
            </w:r>
          </w:p>
        </w:tc>
      </w:tr>
      <w:tr w:rsidR="006B7C7D">
        <w:trPr>
          <w:trHeight w:val="60"/>
        </w:trPr>
        <w:tc>
          <w:tcPr>
            <w:tcW w:w="368" w:type="dxa"/>
            <w:shd w:val="clear" w:color="FFFFFF" w:fill="auto"/>
            <w:vAlign w:val="bottom"/>
          </w:tcPr>
          <w:p w:rsidR="006B7C7D" w:rsidRDefault="006B7C7D">
            <w:pPr>
              <w:jc w:val="center"/>
              <w:rPr>
                <w:rFonts w:ascii="Times New Roman" w:hAnsi="Times New Roman"/>
                <w:b/>
                <w:color w:val="000000"/>
                <w:sz w:val="22"/>
              </w:rPr>
            </w:pPr>
          </w:p>
        </w:tc>
        <w:tc>
          <w:tcPr>
            <w:tcW w:w="10396" w:type="dxa"/>
            <w:gridSpan w:val="20"/>
            <w:shd w:val="clear" w:color="FFFFFF" w:fill="auto"/>
            <w:vAlign w:val="bottom"/>
          </w:tcPr>
          <w:p w:rsidR="006B7C7D" w:rsidRDefault="00DC13AB">
            <w:pPr>
              <w:jc w:val="center"/>
              <w:rPr>
                <w:rFonts w:ascii="Times New Roman" w:hAnsi="Times New Roman"/>
                <w:b/>
                <w:color w:val="000000"/>
                <w:sz w:val="22"/>
              </w:rPr>
            </w:pPr>
            <w:r>
              <w:rPr>
                <w:rFonts w:ascii="Times New Roman" w:hAnsi="Times New Roman"/>
                <w:b/>
                <w:color w:val="000000"/>
                <w:sz w:val="22"/>
              </w:rPr>
              <w:t>на оказание услуг по обращению с твердыми коммунальными отходами для потребителей</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DC13AB" w:rsidTr="0082779D">
        <w:trPr>
          <w:trHeight w:val="60"/>
        </w:trPr>
        <w:tc>
          <w:tcPr>
            <w:tcW w:w="10764" w:type="dxa"/>
            <w:gridSpan w:val="21"/>
            <w:shd w:val="clear" w:color="FFFFFF" w:fill="auto"/>
            <w:vAlign w:val="bottom"/>
          </w:tcPr>
          <w:p w:rsidR="00DC13AB" w:rsidRDefault="00DC13AB">
            <w:pPr>
              <w:rPr>
                <w:rFonts w:ascii="Times New Roman" w:hAnsi="Times New Roman"/>
                <w:sz w:val="22"/>
              </w:rPr>
            </w:pPr>
            <w:r>
              <w:rPr>
                <w:rFonts w:ascii="Times New Roman" w:hAnsi="Times New Roman"/>
                <w:sz w:val="22"/>
              </w:rPr>
              <w:t>г. Выборг</w:t>
            </w:r>
          </w:p>
          <w:p w:rsidR="00DC13AB" w:rsidRDefault="00DC13AB">
            <w:pPr>
              <w:jc w:val="right"/>
              <w:rPr>
                <w:rFonts w:ascii="Times New Roman" w:hAnsi="Times New Roman"/>
                <w:sz w:val="22"/>
              </w:rPr>
            </w:pPr>
            <w:r>
              <w:rPr>
                <w:rFonts w:ascii="Times New Roman" w:hAnsi="Times New Roman"/>
                <w:sz w:val="22"/>
              </w:rPr>
              <w:t>14.07.2021 г.</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10764" w:type="dxa"/>
            <w:gridSpan w:val="21"/>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Акционерное общество «Управляющая компания по обращению с отходами в Ленинградской области» (сокращенное наименование – АО «УК по обращению с отходами в Ленинградской области»), именуемое в дальнейшем «Региональный оператор», в лице Заместителя генерального директора по работе с юридическими лицами </w:t>
            </w:r>
            <w:proofErr w:type="spellStart"/>
            <w:r>
              <w:rPr>
                <w:rFonts w:ascii="Times New Roman" w:hAnsi="Times New Roman"/>
                <w:sz w:val="22"/>
              </w:rPr>
              <w:t>Хажинского</w:t>
            </w:r>
            <w:proofErr w:type="spellEnd"/>
            <w:r>
              <w:rPr>
                <w:rFonts w:ascii="Times New Roman" w:hAnsi="Times New Roman"/>
                <w:sz w:val="22"/>
              </w:rPr>
              <w:t xml:space="preserve"> Дмитрия Михайловича, действующего на основании Доверенности № 155-09/2020 от 16.09.2020, с одной стороны, и САДОВОДЧЕСКОЕ НЕКОММЕРЧЕСКОЕ ТОВАРИЩЕСТВО "СКОРАЯ ПОМОЩЬ" (сокращенное наименование – СНТ "СКОРАЯ ПОМОЩЬ"), именуемое в дальнейшем «Потребитель», в лице Председателя правления </w:t>
            </w:r>
            <w:proofErr w:type="spellStart"/>
            <w:r>
              <w:rPr>
                <w:rFonts w:ascii="Times New Roman" w:hAnsi="Times New Roman"/>
                <w:sz w:val="22"/>
              </w:rPr>
              <w:t>Баласанова</w:t>
            </w:r>
            <w:proofErr w:type="spellEnd"/>
            <w:r>
              <w:rPr>
                <w:rFonts w:ascii="Times New Roman" w:hAnsi="Times New Roman"/>
                <w:sz w:val="22"/>
              </w:rPr>
              <w:t xml:space="preserve"> Дмитрия Александровича, действующего на основании Устава, с другой стороны, именуемые в дальнейшем Сторонами, заключили настоящий договор о нижеследующем:</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1.  Общие положения</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1.1.</w:t>
            </w:r>
          </w:p>
        </w:tc>
        <w:tc>
          <w:tcPr>
            <w:tcW w:w="10028" w:type="dxa"/>
            <w:gridSpan w:val="19"/>
            <w:shd w:val="clear" w:color="FFFFFF" w:fill="auto"/>
          </w:tcPr>
          <w:p w:rsidR="006B7C7D" w:rsidRDefault="00DC13AB">
            <w:pPr>
              <w:jc w:val="both"/>
              <w:rPr>
                <w:rFonts w:ascii="Times New Roman" w:hAnsi="Times New Roman"/>
                <w:sz w:val="22"/>
              </w:rPr>
            </w:pPr>
            <w:r>
              <w:rPr>
                <w:rFonts w:ascii="Times New Roman" w:hAnsi="Times New Roman"/>
                <w:sz w:val="22"/>
              </w:rPr>
              <w:t>Настоящий договор составлен в соответствии с Федеральным законом «Об отходах производства и потребления» от 24.06.1998 г. №89-ФЗ, Правилами обращения с твердыми коммунальными отходами и формой типового договора на оказание услуг по обращению с твердыми коммунальными отходами, утвержденными Постановлением Правительства Российской Федерации №1156 от 12.11.2016г., и иными нормативными правовыми актами Российской Федерации в сфере обращения с твердыми коммунальными отходами.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1.2.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Термины и определения настоящего договора принимаются и понимаются в соответствии с Федеральным законом от 24.06.1998 № 89-ФЗ «Об отходах производства и потребления» и иными действующими нормативно-правовыми актами в области обращения с твердыми коммунальными отходами.</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2.  Предмет договора</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2.1.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которые определены в настоящем договоре, и обеспечивать их транспортирование, сбор, обработку, обезвреживание, захоронение, утилизацию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 услуги Регионального оператора, в порядке и сроки, предусмотренные настоящим договором.</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2.2.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Места накопления твердых коммунальных отходов Потребителем, способ складирования твердых коммунальных отходов, периодичность вывоза твердых коммунальных отходов, определяются согласно Приложению № 1 к настоящему договору.</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2.3.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Дата начала оказания Региональным оператором услуг по обращению с твердыми коммунальными отходами в Ленинградской области на территории Всеволожского муниципального района с 01.10.2019 года.</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2.4.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При оказании услуг по обращению с твердыми коммунальными отходами Потребителю право собственности на твердые коммунальные отходы переходит Региональному оператору с момента погрузки таких отходов в мусоровоз.</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2.5.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Потребитель гарантирует, что отходы, передаваемые им Региональному оператору, являются твердыми коммунальными отходами и соответствуют наименованиям и кодам по ФККО, указанным в Приложении № 1 настоящего договора.</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bl>
    <w:p w:rsidR="006B7C7D" w:rsidRDefault="00DC13AB">
      <w:r>
        <w:br w:type="page"/>
      </w:r>
    </w:p>
    <w:tbl>
      <w:tblPr>
        <w:tblStyle w:val="TableStyle0"/>
        <w:tblW w:w="0" w:type="auto"/>
        <w:tblInd w:w="28" w:type="dxa"/>
        <w:tblLayout w:type="fixed"/>
        <w:tblCellMar>
          <w:left w:w="28" w:type="dxa"/>
          <w:right w:w="28" w:type="dxa"/>
        </w:tblCellMar>
        <w:tblLook w:val="04A0"/>
      </w:tblPr>
      <w:tblGrid>
        <w:gridCol w:w="368"/>
        <w:gridCol w:w="368"/>
        <w:gridCol w:w="473"/>
        <w:gridCol w:w="525"/>
        <w:gridCol w:w="525"/>
        <w:gridCol w:w="525"/>
        <w:gridCol w:w="525"/>
        <w:gridCol w:w="525"/>
        <w:gridCol w:w="525"/>
        <w:gridCol w:w="525"/>
        <w:gridCol w:w="525"/>
        <w:gridCol w:w="525"/>
        <w:gridCol w:w="525"/>
        <w:gridCol w:w="525"/>
        <w:gridCol w:w="525"/>
        <w:gridCol w:w="525"/>
        <w:gridCol w:w="525"/>
        <w:gridCol w:w="525"/>
        <w:gridCol w:w="525"/>
        <w:gridCol w:w="525"/>
        <w:gridCol w:w="630"/>
        <w:gridCol w:w="945"/>
      </w:tblGrid>
      <w:tr w:rsidR="006B7C7D">
        <w:trPr>
          <w:gridAfter w:val="1"/>
          <w:wAfter w:w="360" w:type="dxa"/>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3.  Сроки и порядок оплаты по договору</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Под расчетным периодом по настоящему договору понимается 1 (один) календарный месяц. Стоимость услуг по настоящему договору рассчитывается по следующей формуле:</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92C53">
            <w:pPr>
              <w:rPr>
                <w:rFonts w:ascii="Times New Roman" w:hAnsi="Times New Roman"/>
                <w:sz w:val="22"/>
              </w:rPr>
            </w:pPr>
            <w:r>
              <w:rPr>
                <w:rFonts w:ascii="Times New Roman" w:hAnsi="Times New Roman"/>
              </w:rPr>
              <w:pict>
                <v:rect id="_x0000_s1032" style="position:absolute;margin-left:0;margin-top:0;width:105pt;height:15pt;z-index:251654656;mso-position-horizontal-relative:text;mso-position-vertical-relative:text" fillcolor="none" stroked="f">
                  <v:fill r:id="rId6" o:title="image000" type="frame"/>
                </v:rect>
              </w:pict>
            </w: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jc w:val="right"/>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10973" w:type="dxa"/>
            <w:gridSpan w:val="20"/>
            <w:shd w:val="clear" w:color="FFFFFF" w:fill="auto"/>
            <w:vAlign w:val="bottom"/>
          </w:tcPr>
          <w:p w:rsidR="006B7C7D" w:rsidRDefault="00DC13AB">
            <w:pPr>
              <w:rPr>
                <w:rFonts w:ascii="Times New Roman" w:hAnsi="Times New Roman"/>
                <w:sz w:val="22"/>
              </w:rPr>
            </w:pPr>
            <w:r>
              <w:rPr>
                <w:rFonts w:ascii="Times New Roman" w:hAnsi="Times New Roman"/>
                <w:sz w:val="22"/>
              </w:rPr>
              <w:t>где</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92C53">
            <w:pPr>
              <w:jc w:val="right"/>
              <w:rPr>
                <w:rFonts w:ascii="Times New Roman" w:hAnsi="Times New Roman"/>
                <w:sz w:val="22"/>
              </w:rPr>
            </w:pPr>
            <w:r>
              <w:rPr>
                <w:rFonts w:ascii="Times New Roman" w:hAnsi="Times New Roman"/>
              </w:rPr>
              <w:pict>
                <v:rect id="_x0000_s1031" style="position:absolute;left:0;text-align:left;margin-left:0;margin-top:0;width:0;height:0;z-index:251655680;mso-position-horizontal-relative:text;mso-position-vertical-relative:text" fillcolor="none" stroked="f">
                  <v:fill r:id="rId7" type="frame"/>
                </v:rect>
              </w:pict>
            </w:r>
          </w:p>
        </w:tc>
        <w:tc>
          <w:tcPr>
            <w:tcW w:w="9555" w:type="dxa"/>
            <w:gridSpan w:val="18"/>
            <w:shd w:val="clear" w:color="FFFFFF" w:fill="auto"/>
            <w:vAlign w:val="bottom"/>
          </w:tcPr>
          <w:p w:rsidR="006B7C7D" w:rsidRDefault="00DC13AB">
            <w:pPr>
              <w:jc w:val="both"/>
              <w:rPr>
                <w:rFonts w:ascii="Times New Roman" w:hAnsi="Times New Roman"/>
                <w:sz w:val="22"/>
              </w:rPr>
            </w:pPr>
            <w:r>
              <w:rPr>
                <w:rFonts w:ascii="Times New Roman" w:hAnsi="Times New Roman"/>
                <w:sz w:val="22"/>
              </w:rPr>
              <w:t>- объем контейнеров (определяется как произведение объёма контейнеров, расположенных  в  месте (местах) накопления твердых коммунальных отходов и количества раз вывозов указанных контейнеров Региональным оператором), вывезенных с мест накопления твердых коммунальных отходов, рассчитанный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«Об утверждении Правил коммерческого учета объема и (или) массы твердых коммунальных отходов», за расчетный период;</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92C53">
            <w:pPr>
              <w:rPr>
                <w:rFonts w:ascii="Times New Roman" w:hAnsi="Times New Roman"/>
                <w:sz w:val="22"/>
              </w:rPr>
            </w:pPr>
            <w:r>
              <w:rPr>
                <w:rFonts w:ascii="Times New Roman" w:hAnsi="Times New Roman"/>
              </w:rPr>
              <w:pict>
                <v:rect id="_x0000_s1030" style="position:absolute;margin-left:0;margin-top:0;width:0;height:0;z-index:251656704;mso-position-horizontal-relative:text;mso-position-vertical-relative:text" fillcolor="none" stroked="f">
                  <v:fill r:id="rId8" type="frame"/>
                </v:rect>
              </w:pict>
            </w:r>
          </w:p>
        </w:tc>
        <w:tc>
          <w:tcPr>
            <w:tcW w:w="9555" w:type="dxa"/>
            <w:gridSpan w:val="18"/>
            <w:shd w:val="clear" w:color="FFFFFF" w:fill="auto"/>
            <w:vAlign w:val="bottom"/>
          </w:tcPr>
          <w:p w:rsidR="006B7C7D" w:rsidRDefault="00DC13AB">
            <w:pPr>
              <w:jc w:val="both"/>
              <w:rPr>
                <w:rFonts w:ascii="Times New Roman" w:hAnsi="Times New Roman"/>
                <w:sz w:val="22"/>
              </w:rPr>
            </w:pPr>
            <w:r>
              <w:rPr>
                <w:rFonts w:ascii="Times New Roman" w:hAnsi="Times New Roman"/>
                <w:sz w:val="22"/>
              </w:rPr>
              <w:t>- цена на услуги по обращению с твердыми коммунальными отходами, определенная в пределах утвержденного в установленном порядке единого тарифа на услуги Регионального оператора по обращению с твердыми коммунальными отходами.</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Потребитель ежемесячно оплачивает оказанные Региональным оператором услуги, исходя из объема вывезенных твердых коммунальных отходов за календарный месяц.</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При изменении (утверждении) в установленном порядке тарифа на услугу по обращению с твердыми коммунальными отходами, а также в случае изменения налогового законодательства РФ, влияющего на стоимость услуг по договору, условие настоящего договора в части стоимости услуг Регионального оператора меняется с момента вступления в силу соответствующего нормативного акта, если иное не определено действующим законодательством Российской Федерации или законодательством Ленинградской области и отражается в очередном счете на оплату услуг, направленном Потребителю. Информация об изменении тарифа, стоимости услуг Регионального оператора подлежит опубликованию на официальном сайте Регионального оператора в информационно-телекоммуникационной сети «Интернет» www.uko-lenobl.ru, а также может быть дополнительно опубликована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силу того, что заключение настоящего договора между Потребителем и Региональным оператором является обязательным для сторон в соответствии с действующим законодательством Российской Федерации и Ленинградской области, а стоимость услуг Регионального оператора определяется в пределах утвержденного в установленном порядке единого тарифа на услуги Регионального оператора, заключение (подписание на бумажном носителе) дополнительного соглашения к договору при изменении стоимости услуг, тарифа не требуется, а соответствующие изменения применяются к отношениям Сторон по договору с даты введения их в действие. Однако дополнительное соглашение к договору об изменении тарифа, стоимости услуг Регионального оператора, в любой момент может быть оформлено в письменном виде по требованию любой из сторон договора.</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«Об утверждении Правил коммерческого учета объема и (или) массы твердых коммунальных отходов», следующим способом: за отчетный период, исходя из количества и объема контейнеров, установленных в предназначенных местах.</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Региональный оператор до 15 (пятнадцатого) числа месяца, следующего за отчетным, формирует и направляет Потребителю оригиналы акта(</w:t>
            </w:r>
            <w:proofErr w:type="spellStart"/>
            <w:r>
              <w:rPr>
                <w:rFonts w:ascii="Times New Roman" w:hAnsi="Times New Roman"/>
                <w:sz w:val="22"/>
              </w:rPr>
              <w:t>ов</w:t>
            </w:r>
            <w:proofErr w:type="spellEnd"/>
            <w:r>
              <w:rPr>
                <w:rFonts w:ascii="Times New Roman" w:hAnsi="Times New Roman"/>
                <w:sz w:val="22"/>
              </w:rPr>
              <w:t>) оказанных услуг, счет(</w:t>
            </w:r>
            <w:proofErr w:type="spellStart"/>
            <w:r>
              <w:rPr>
                <w:rFonts w:ascii="Times New Roman" w:hAnsi="Times New Roman"/>
                <w:sz w:val="22"/>
              </w:rPr>
              <w:t>ов</w:t>
            </w:r>
            <w:proofErr w:type="spellEnd"/>
            <w:r>
              <w:rPr>
                <w:rFonts w:ascii="Times New Roman" w:hAnsi="Times New Roman"/>
                <w:sz w:val="22"/>
              </w:rPr>
              <w:t>) на оплату услуг почтовым отправлением на указанный в разделе 11 настоящего договора почтовый адрес Потребителя.</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Потребитель обязуется принять от Регионального оператора указанные документы и не позднее 5 (пяти) рабочих дней со дня их получения направить в адрес Регионального оператора способом, предусмотренным настоящим пунктом Договора, подписанный со своей стороны акт (ы) оказанных услуг или мотивированный отказ от его подписания.</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В случае заключения Сторонами соглашения об организации электронного документооборота по настоящему договору, акт (ы) оказанных услуг, счет(а) на оплату услуг направляются Региональным оператором в срок, установленный настоящим пунктом договора, в адрес Потребителя исключительно </w:t>
            </w:r>
            <w:r>
              <w:rPr>
                <w:rFonts w:ascii="Times New Roman" w:hAnsi="Times New Roman"/>
                <w:sz w:val="22"/>
              </w:rPr>
              <w:lastRenderedPageBreak/>
              <w:t>посредством специализированной системы электронного документооборота и заверяются электронной цифровой подписью, подтвержденной специальным сертификатом.</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lastRenderedPageBreak/>
              <w:t>3.6.</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если Потребитель не получил акт оказанных услуг, счет за отчетный месяц по независящим от Регионального оператора причинам или не направил в адрес Регионального оператора мотивированный отказ в установленный срок, услуги считаются оказанными Региональным оператором в полном объеме и принятыми Потребителем.</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3.7.</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Потребитель ежемесячно, в полном объеме, в безналичной форме оплачивает оказанные Региональным оператором по настоящему договору услуги в срок не позднее 25 (двадцать пятого) числа месяца, следующего за отчетным.</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3.8.</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Сторона, инициирующая проведение сверки расчетов, составляет и направляет другой стороне в порядке, предусмотренном п. 3.5. настоящего договора, подписанный акт сверки расчетов в 2 (двух) экземплярах. Другая сторона в течение 3 (трех) рабочих дней со дня получения акта сверки расчетов обязана подписать такой акт или подготовить мотивированный отказ от его подписания со своим вариантом акта сверки расчетов.</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неполучения аналогичным первоначальному способу направления акта сверки расчетов ответа противоположной стороны в течение 10 (десяти) рабочих дней со дня его направления, направленный акт считается согласованным и подписанным обеими сторонами.</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3.9.</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Оплата услуг по настоящему Договору допускается в порядке авансирования.</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3.10.</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Если услуги в рамках настоящего договора оказываются Региональным оператором по письменным заявкам, но в течение двух подряд очередных отчетных периодов Потребитель не направил оператору ни одной заявки на вывоз твердых коммунальных отходов, Региональный оператор за указанный период вправе осуществить коммерческий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«Об утверждении Правил коммерческого учета объема и (или) массы твердых коммунальных отходов», исходя из нормативов накопления твердых коммунальных отходов, выраженных в количественных показателях объема, без направления уведомления Потребителю и подготовки соответствующего дополнительного соглашения к настоящему договору.</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Стоимость услуг в указанном случае рассчитывается по следующей формуле:</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92C53">
            <w:pPr>
              <w:rPr>
                <w:rFonts w:ascii="Times New Roman" w:hAnsi="Times New Roman"/>
                <w:sz w:val="22"/>
              </w:rPr>
            </w:pPr>
            <w:r>
              <w:rPr>
                <w:rFonts w:ascii="Times New Roman" w:hAnsi="Times New Roman"/>
              </w:rPr>
              <w:pict>
                <v:rect id="_x0000_s1029" style="position:absolute;margin-left:0;margin-top:0;width:210pt;height:30pt;z-index:251657728;mso-position-horizontal-relative:text;mso-position-vertical-relative:text" fillcolor="none" stroked="f">
                  <v:fill r:id="rId9" type="frame"/>
                </v:rect>
              </w:pict>
            </w: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10973" w:type="dxa"/>
            <w:gridSpan w:val="20"/>
            <w:shd w:val="clear" w:color="FFFFFF" w:fill="auto"/>
            <w:vAlign w:val="bottom"/>
          </w:tcPr>
          <w:p w:rsidR="006B7C7D" w:rsidRDefault="00DC13AB">
            <w:pPr>
              <w:rPr>
                <w:rFonts w:ascii="Times New Roman" w:hAnsi="Times New Roman"/>
                <w:sz w:val="22"/>
              </w:rPr>
            </w:pPr>
            <w:r>
              <w:rPr>
                <w:rFonts w:ascii="Times New Roman" w:hAnsi="Times New Roman"/>
                <w:sz w:val="22"/>
              </w:rPr>
              <w:t>Где</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92C53">
            <w:pPr>
              <w:rPr>
                <w:rFonts w:ascii="Times New Roman" w:hAnsi="Times New Roman"/>
                <w:sz w:val="22"/>
              </w:rPr>
            </w:pPr>
            <w:r>
              <w:rPr>
                <w:rFonts w:ascii="Times New Roman" w:hAnsi="Times New Roman"/>
              </w:rPr>
              <w:pict>
                <v:rect id="_x0000_s1028" style="position:absolute;margin-left:0;margin-top:0;width:18pt;height:0;z-index:251658752;mso-position-horizontal-relative:text;mso-position-vertical-relative:text" fillcolor="none" stroked="f">
                  <v:fill r:id="rId10" type="frame"/>
                </v:rect>
              </w:pict>
            </w:r>
          </w:p>
        </w:tc>
        <w:tc>
          <w:tcPr>
            <w:tcW w:w="473" w:type="dxa"/>
            <w:shd w:val="clear" w:color="FFFFFF" w:fill="auto"/>
            <w:vAlign w:val="bottom"/>
          </w:tcPr>
          <w:p w:rsidR="006B7C7D" w:rsidRDefault="006B7C7D">
            <w:pPr>
              <w:rPr>
                <w:rFonts w:ascii="Times New Roman" w:hAnsi="Times New Roman"/>
                <w:sz w:val="22"/>
              </w:rPr>
            </w:pPr>
          </w:p>
        </w:tc>
        <w:tc>
          <w:tcPr>
            <w:tcW w:w="9555" w:type="dxa"/>
            <w:gridSpan w:val="18"/>
            <w:vMerge w:val="restart"/>
            <w:shd w:val="clear" w:color="FFFFFF" w:fill="auto"/>
            <w:vAlign w:val="bottom"/>
          </w:tcPr>
          <w:p w:rsidR="006B7C7D" w:rsidRDefault="00DC13AB">
            <w:pPr>
              <w:jc w:val="both"/>
              <w:rPr>
                <w:rFonts w:ascii="Times New Roman" w:hAnsi="Times New Roman"/>
                <w:sz w:val="22"/>
              </w:rPr>
            </w:pPr>
            <w:r>
              <w:rPr>
                <w:rFonts w:ascii="Times New Roman" w:hAnsi="Times New Roman"/>
                <w:sz w:val="22"/>
              </w:rPr>
              <w:t>-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Правилами определения нормативов накопления ТКО,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9555" w:type="dxa"/>
            <w:gridSpan w:val="18"/>
            <w:vMerge/>
            <w:shd w:val="clear" w:color="FFFFFF" w:fill="auto"/>
            <w:vAlign w:val="bottom"/>
          </w:tcPr>
          <w:p w:rsidR="006B7C7D" w:rsidRDefault="006B7C7D">
            <w:pPr>
              <w:jc w:val="both"/>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630" w:type="dxa"/>
            <w:shd w:val="clear" w:color="FFFFFF" w:fill="auto"/>
            <w:vAlign w:val="bottom"/>
          </w:tcPr>
          <w:p w:rsidR="006B7C7D" w:rsidRDefault="006B7C7D">
            <w:pPr>
              <w:jc w:val="both"/>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92C53">
            <w:pPr>
              <w:rPr>
                <w:rFonts w:ascii="Times New Roman" w:hAnsi="Times New Roman"/>
                <w:sz w:val="22"/>
              </w:rPr>
            </w:pPr>
            <w:r>
              <w:rPr>
                <w:rFonts w:ascii="Times New Roman" w:hAnsi="Times New Roman"/>
              </w:rPr>
              <w:pict>
                <v:rect id="_x0000_s1027" style="position:absolute;margin-left:0;margin-top:0;width:18pt;height:0;z-index:251659776;mso-position-horizontal-relative:text;mso-position-vertical-relative:text" fillcolor="none" stroked="f">
                  <v:fill r:id="rId11" type="frame"/>
                </v:rect>
              </w:pict>
            </w:r>
          </w:p>
        </w:tc>
        <w:tc>
          <w:tcPr>
            <w:tcW w:w="473" w:type="dxa"/>
            <w:shd w:val="clear" w:color="FFFFFF" w:fill="auto"/>
            <w:vAlign w:val="bottom"/>
          </w:tcPr>
          <w:p w:rsidR="006B7C7D" w:rsidRDefault="006B7C7D">
            <w:pPr>
              <w:rPr>
                <w:rFonts w:ascii="Times New Roman" w:hAnsi="Times New Roman"/>
                <w:sz w:val="22"/>
              </w:rPr>
            </w:pPr>
          </w:p>
        </w:tc>
        <w:tc>
          <w:tcPr>
            <w:tcW w:w="9555" w:type="dxa"/>
            <w:gridSpan w:val="18"/>
            <w:vMerge w:val="restart"/>
            <w:shd w:val="clear" w:color="FFFFFF" w:fill="auto"/>
            <w:vAlign w:val="bottom"/>
          </w:tcPr>
          <w:p w:rsidR="006B7C7D" w:rsidRDefault="00DC13AB">
            <w:pPr>
              <w:jc w:val="both"/>
              <w:rPr>
                <w:rFonts w:ascii="Times New Roman" w:hAnsi="Times New Roman"/>
                <w:sz w:val="22"/>
              </w:rPr>
            </w:pPr>
            <w:r>
              <w:rPr>
                <w:rFonts w:ascii="Times New Roman" w:hAnsi="Times New Roman"/>
                <w:sz w:val="22"/>
              </w:rPr>
              <w:t>- норматив накопления твердых коммунальных отходов в соответствии с Правилами определения нормативов накопления твердых коммунальных отходов, утвержденными постановлением Правительства Российской Федерации от 4 апреля 2016 г. № 269 «Об определении нормативов накопления твердых коммунальных отходов»;</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9555" w:type="dxa"/>
            <w:gridSpan w:val="18"/>
            <w:vMerge/>
            <w:shd w:val="clear" w:color="FFFFFF" w:fill="auto"/>
            <w:vAlign w:val="bottom"/>
          </w:tcPr>
          <w:p w:rsidR="006B7C7D" w:rsidRDefault="006B7C7D">
            <w:pPr>
              <w:jc w:val="both"/>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92C53">
            <w:pPr>
              <w:rPr>
                <w:rFonts w:ascii="Times New Roman" w:hAnsi="Times New Roman"/>
                <w:sz w:val="22"/>
              </w:rPr>
            </w:pPr>
            <w:r>
              <w:rPr>
                <w:rFonts w:ascii="Times New Roman" w:hAnsi="Times New Roman"/>
              </w:rPr>
              <w:pict>
                <v:rect id="_x0000_s1026" style="position:absolute;margin-left:0;margin-top:0;width:18pt;height:21pt;z-index:251660800;mso-position-horizontal-relative:text;mso-position-vertical-relative:text" fillcolor="none" stroked="f">
                  <v:fill r:id="rId12" type="frame"/>
                </v:rect>
              </w:pict>
            </w:r>
          </w:p>
        </w:tc>
        <w:tc>
          <w:tcPr>
            <w:tcW w:w="473" w:type="dxa"/>
            <w:shd w:val="clear" w:color="FFFFFF" w:fill="auto"/>
            <w:vAlign w:val="bottom"/>
          </w:tcPr>
          <w:p w:rsidR="006B7C7D" w:rsidRDefault="006B7C7D">
            <w:pPr>
              <w:rPr>
                <w:rFonts w:ascii="Times New Roman" w:hAnsi="Times New Roman"/>
                <w:sz w:val="22"/>
              </w:rPr>
            </w:pPr>
          </w:p>
        </w:tc>
        <w:tc>
          <w:tcPr>
            <w:tcW w:w="9555" w:type="dxa"/>
            <w:gridSpan w:val="18"/>
            <w:vMerge w:val="restart"/>
            <w:shd w:val="clear" w:color="FFFFFF" w:fill="auto"/>
            <w:vAlign w:val="bottom"/>
          </w:tcPr>
          <w:p w:rsidR="006B7C7D" w:rsidRDefault="00DC13AB">
            <w:pPr>
              <w:jc w:val="both"/>
              <w:rPr>
                <w:rFonts w:ascii="Times New Roman" w:hAnsi="Times New Roman"/>
                <w:sz w:val="22"/>
              </w:rPr>
            </w:pPr>
            <w:r>
              <w:rPr>
                <w:rFonts w:ascii="Times New Roman" w:hAnsi="Times New Roman"/>
                <w:sz w:val="22"/>
              </w:rPr>
              <w:t>- цена на услуги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руб., без НДС.</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9555" w:type="dxa"/>
            <w:gridSpan w:val="18"/>
            <w:vMerge/>
            <w:shd w:val="clear" w:color="FFFFFF" w:fill="auto"/>
            <w:vAlign w:val="bottom"/>
          </w:tcPr>
          <w:p w:rsidR="006B7C7D" w:rsidRDefault="006B7C7D">
            <w:pPr>
              <w:jc w:val="both"/>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Возобновление расчета платы за оказание услуг по обращению с твердыми коммунальными отходами в соответствии с п. 3.1 настоящего договора возможно при подаче Потребителем в отчетном периоде заявок на вывоз ТКО, направленных в установленном настоящим договором порядке.</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4. Права и обязанности сторон</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b/>
                <w:sz w:val="22"/>
              </w:rPr>
            </w:pPr>
            <w:r>
              <w:rPr>
                <w:rFonts w:ascii="Times New Roman" w:hAnsi="Times New Roman"/>
                <w:b/>
                <w:sz w:val="22"/>
              </w:rPr>
              <w:lastRenderedPageBreak/>
              <w:t>4.1.</w:t>
            </w:r>
          </w:p>
        </w:tc>
        <w:tc>
          <w:tcPr>
            <w:tcW w:w="10028" w:type="dxa"/>
            <w:gridSpan w:val="19"/>
            <w:shd w:val="clear" w:color="FFFFFF" w:fill="auto"/>
            <w:vAlign w:val="bottom"/>
          </w:tcPr>
          <w:p w:rsidR="006B7C7D" w:rsidRDefault="00DC13AB">
            <w:pPr>
              <w:jc w:val="both"/>
              <w:rPr>
                <w:rFonts w:ascii="Times New Roman" w:hAnsi="Times New Roman"/>
                <w:b/>
                <w:sz w:val="22"/>
              </w:rPr>
            </w:pPr>
            <w:r>
              <w:rPr>
                <w:rFonts w:ascii="Times New Roman" w:hAnsi="Times New Roman"/>
                <w:b/>
                <w:sz w:val="22"/>
              </w:rPr>
              <w:t>Региональный оператор обязан:</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Принимать твердые коммунальные отходы в объеме и в месте, которые определены в Приложении № 1, к настоящему договору;</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Обеспечивать транспортирование, сбор, обработку, обезвреживание, захоронение, утилизацию принятых твердых коммунальных отходов в соответствии с законодательством Российской Федерации;</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Отвечать на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Принимать необходимые меры по своевременной замене поврежденных контейнеров, принадлежащих Региональному оператору на праве собственности или на ином законном основании, в установленном порядке и сроки, которые установлены нормативными правовыми актами Российской Федерации;</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4.1.6.</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Оказывать услуги по обращению с твердыми коммунальными отходами согласно утвержденному графику вывоза твердых коммунальных отходов или по заявкам на вывоз твердых коммунальных отходов, оформляемым в соответствии с Приложением №2;</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4.1.7.</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Предоставлять Потребителю предусмотренные настоящим договором документы;</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4.1.8.</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Принимать и обеспечивать исполнение поступивших в установленный срок и по установленной форме письменных заявок Потребителя на вывоз твердых коммунальных отходов, а также заявок на вывоз ТКО сверх объема, указанного в Приложении №1, направленных в адрес Регионального оператора посредством электронной почты на адрес: tko@uklo.ru. Заявка также может быть направлена почтой в адрес Регионального оператора либо вручена под роспись уполномоченному представителю.</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473"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630" w:type="dxa"/>
            <w:shd w:val="clear" w:color="FFFFFF" w:fill="auto"/>
            <w:vAlign w:val="bottom"/>
          </w:tcPr>
          <w:p w:rsidR="006B7C7D" w:rsidRDefault="006B7C7D">
            <w:pPr>
              <w:rPr>
                <w:szCs w:val="16"/>
              </w:rPr>
            </w:pP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b/>
                <w:sz w:val="22"/>
              </w:rPr>
            </w:pPr>
            <w:r>
              <w:rPr>
                <w:rFonts w:ascii="Times New Roman" w:hAnsi="Times New Roman"/>
                <w:b/>
                <w:sz w:val="22"/>
              </w:rPr>
              <w:t>4.2.</w:t>
            </w:r>
          </w:p>
        </w:tc>
        <w:tc>
          <w:tcPr>
            <w:tcW w:w="10028" w:type="dxa"/>
            <w:gridSpan w:val="19"/>
            <w:shd w:val="clear" w:color="FFFFFF" w:fill="auto"/>
            <w:vAlign w:val="bottom"/>
          </w:tcPr>
          <w:p w:rsidR="006B7C7D" w:rsidRDefault="00DC13AB">
            <w:pPr>
              <w:jc w:val="both"/>
              <w:rPr>
                <w:rFonts w:ascii="Times New Roman" w:hAnsi="Times New Roman"/>
                <w:b/>
                <w:sz w:val="22"/>
              </w:rPr>
            </w:pPr>
            <w:r>
              <w:rPr>
                <w:rFonts w:ascii="Times New Roman" w:hAnsi="Times New Roman"/>
                <w:b/>
                <w:sz w:val="22"/>
              </w:rPr>
              <w:t>Региональный оператор имеет право:</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Осуществлять контроль за учетом объема и (или) массы принятых твердых коммунальных отходов;</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Самостоятельно определять способ оказания услуг по настоящему договору, а также тип мусоровозов, типы и виды контейнеров, а равно иного оборудования, необходимого для надлежащего исполнения обязательств по настоящему договору;</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Требовать от Потребителя своевременной оплаты оказанных услуг, а также исполнения иных обязательств, предусмотренных настоящим договором;</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Письменно запрашивать у Потребителя информацию и документы, необходимые для надлежащего исполнения обязательств по настоящему договору;</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Не принимать отходы, не предусмотренные настоящим договором;</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4.2.6.</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Не принимать и не исполнять поступившие от Потребителя с нарушением порядка оформления и/или срока направления письменные заявки на вывоз ТКО.</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4.2.7.</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Инициировать проведение сверки расчетов по настоящему договору;</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4.2.8.</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4.2.9.</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Определять вид обращения с твердыми коммунальными отходами в одностороннем порядке согласно территориальной схеме.</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473"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630" w:type="dxa"/>
            <w:shd w:val="clear" w:color="FFFFFF" w:fill="auto"/>
            <w:vAlign w:val="bottom"/>
          </w:tcPr>
          <w:p w:rsidR="006B7C7D" w:rsidRDefault="006B7C7D">
            <w:pPr>
              <w:rPr>
                <w:szCs w:val="16"/>
              </w:rPr>
            </w:pP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b/>
                <w:sz w:val="22"/>
              </w:rPr>
            </w:pPr>
            <w:r>
              <w:rPr>
                <w:rFonts w:ascii="Times New Roman" w:hAnsi="Times New Roman"/>
                <w:b/>
                <w:sz w:val="22"/>
              </w:rPr>
              <w:t>4.3.</w:t>
            </w:r>
          </w:p>
        </w:tc>
        <w:tc>
          <w:tcPr>
            <w:tcW w:w="10028" w:type="dxa"/>
            <w:gridSpan w:val="19"/>
            <w:shd w:val="clear" w:color="FFFFFF" w:fill="auto"/>
            <w:vAlign w:val="bottom"/>
          </w:tcPr>
          <w:p w:rsidR="006B7C7D" w:rsidRDefault="00DC13AB">
            <w:pPr>
              <w:jc w:val="both"/>
              <w:rPr>
                <w:rFonts w:ascii="Times New Roman" w:hAnsi="Times New Roman"/>
                <w:b/>
                <w:sz w:val="22"/>
              </w:rPr>
            </w:pPr>
            <w:r>
              <w:rPr>
                <w:rFonts w:ascii="Times New Roman" w:hAnsi="Times New Roman"/>
                <w:b/>
                <w:sz w:val="22"/>
              </w:rPr>
              <w:t>Потребитель обязан:</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Осуществлять накопление твердых коммунальных отходов в контейнерах на контейнерных площадках, в иных местах накопления твердых коммунальных отходов Потребителем, определенных в Приложении № 1 настоящего договора;</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Осуществлять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«Об утверждении Правил коммерческого учета объема и (или) массы твердых коммунальных отходов» с учетом положений п. 3.4. настоящего договора. В случае изменения нормативно-правового акта, обеспечивать учет объема и (или) массы твердых коммунальных отходов в соответствии с требованиями действующего законодательства;</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Производить оплату по настоящему договору в порядке, размере и сроки, предусмотренные разделом 3 настоящего договора;</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отходов, не относящихся к твердым коммунальным отходам, отходов I-III классов опасности, в том числе лампы ртутные, ртутно-кварцевые, </w:t>
            </w:r>
            <w:r>
              <w:rPr>
                <w:rFonts w:ascii="Times New Roman" w:hAnsi="Times New Roman"/>
                <w:sz w:val="22"/>
              </w:rPr>
              <w:lastRenderedPageBreak/>
              <w:t>люминесцентные, содержащие ртуть, батареи и аккумуляторы, медицинские отходы, отходы шин, покрышек, камер автомобильных, горящие, раскаленные или горячие отходы, снег и лед, и иные отходы, ,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сбору, обработке, обезвреживанию, захоронению, утилизации твердых коммунальных отходов;</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lastRenderedPageBreak/>
              <w:t>4.3.5.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Уведомить Регионального оператора о переходе прав на объект(-</w:t>
            </w:r>
            <w:proofErr w:type="spellStart"/>
            <w:r>
              <w:rPr>
                <w:rFonts w:ascii="Times New Roman" w:hAnsi="Times New Roman"/>
                <w:sz w:val="22"/>
              </w:rPr>
              <w:t>ы</w:t>
            </w:r>
            <w:proofErr w:type="spellEnd"/>
            <w:r>
              <w:rPr>
                <w:rFonts w:ascii="Times New Roman" w:hAnsi="Times New Roman"/>
                <w:sz w:val="22"/>
              </w:rPr>
              <w:t>) Потребителя, указанный(-</w:t>
            </w:r>
            <w:proofErr w:type="spellStart"/>
            <w:r>
              <w:rPr>
                <w:rFonts w:ascii="Times New Roman" w:hAnsi="Times New Roman"/>
                <w:sz w:val="22"/>
              </w:rPr>
              <w:t>ые</w:t>
            </w:r>
            <w:proofErr w:type="spellEnd"/>
            <w:r>
              <w:rPr>
                <w:rFonts w:ascii="Times New Roman" w:hAnsi="Times New Roman"/>
                <w:sz w:val="22"/>
              </w:rPr>
              <w:t>) в настоящем договоре, к новому собственнику в течение 5 (пяти) рабочих дней с момента перехода права любым доступным способом, позволяющим подтвердить получение уведомления адресатом;</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4.3.6.</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Предоставить Региональному оператору надлежащим образом заверенные Потребителем копии паспортов твердых коммунальных отходов IV класса опасности, протоколы количественного химического анализа и биотестирования на твердые коммунальные отходы V класса опасности, на адрес электронной почты report_tko@uklo.ru;</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4.3.7.</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В случае оказания услуг по заявкам, направлять Региональному оператору письменные заявки (по форме Приложения № 2 к настоящему договору) на вывоз ТКО не позднее чем за 3 (три) дня до даты предполагаемого вывоза ТКО с соблюдением условия приема Региональным оператором заявок в работу, если они поступили не позднее 12 часов 00 минут (время </w:t>
            </w:r>
            <w:proofErr w:type="spellStart"/>
            <w:r>
              <w:rPr>
                <w:rFonts w:ascii="Times New Roman" w:hAnsi="Times New Roman"/>
                <w:sz w:val="22"/>
              </w:rPr>
              <w:t>Мск</w:t>
            </w:r>
            <w:proofErr w:type="spellEnd"/>
            <w:r>
              <w:rPr>
                <w:rFonts w:ascii="Times New Roman" w:hAnsi="Times New Roman"/>
                <w:sz w:val="22"/>
              </w:rPr>
              <w:t>). Заявки на вывоз твердых коммунальных отходов, указанные в настоящем пункте договора, направляется Региональному оператору посредством электронной почты на адрес tko@uklo.ru, а при отсутствии такой возможности у Потребителя заявка может быть вручена уполномоченному представителю под роспись в получении либо направлена Региональному оператору почтой России или курьером,  с условием получения Региональным оператором заявки не позднее 12 часов дня и не менее чем за 3 (три) дня до предполагаемой даты вывоза;</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4.3.8.</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Подготавливать ТКО к вывозу в соответствии с установленным в Приложении № 1 к настоящему договору графиком вывоза или согласованным Сторонами заявками, в том числе: исключить чрезмерное уплотнение (утрамбовка) твердых коммунальных отходов в контейнерах; исключить накопление твердых коммунальных отходов сверх объемов установленных контейнеров; выкатывать передвижные контейнеры в согласованное с Региональным оператором место погрузки;</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4.3.9.</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Предъявлять Региональному оператору к вывозу твердые коммунальные отходы в полном объеме. Потребителю запрещается изымать самостоятельно, организовывать извне, а равно допускать изъятие третьими лицами компонентов твердых коммунальных отходов без письменного согласия Регионального оператора (вне зависимости от принадлежности контейнеров, куда они складированы);</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4.3.10.</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обнаружения возгорания твердых коммунальных отходов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посредством телефонной связи;</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4.3.11.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Обеспечивать Региональному оператору пригодность подъездных путей к местам накопления твердых коммунальных отходов для свободного проезда и маневрирования транспортных средств;</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4.3.12.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Не допускать перемещения контейнера(-</w:t>
            </w:r>
            <w:proofErr w:type="spellStart"/>
            <w:r>
              <w:rPr>
                <w:rFonts w:ascii="Times New Roman" w:hAnsi="Times New Roman"/>
                <w:sz w:val="22"/>
              </w:rPr>
              <w:t>ов</w:t>
            </w:r>
            <w:proofErr w:type="spellEnd"/>
            <w:r>
              <w:rPr>
                <w:rFonts w:ascii="Times New Roman" w:hAnsi="Times New Roman"/>
                <w:sz w:val="22"/>
              </w:rPr>
              <w:t>) с контейнерной площадки без согласования с Региональным оператором;</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4.3.13.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Обеспечить накопление твердых коммунальных отходов, в технически исправный(-</w:t>
            </w:r>
            <w:proofErr w:type="spellStart"/>
            <w:r>
              <w:rPr>
                <w:rFonts w:ascii="Times New Roman" w:hAnsi="Times New Roman"/>
                <w:sz w:val="22"/>
              </w:rPr>
              <w:t>ые</w:t>
            </w:r>
            <w:proofErr w:type="spellEnd"/>
            <w:r>
              <w:rPr>
                <w:rFonts w:ascii="Times New Roman" w:hAnsi="Times New Roman"/>
                <w:sz w:val="22"/>
              </w:rPr>
              <w:t>) контейнер(-</w:t>
            </w:r>
            <w:proofErr w:type="spellStart"/>
            <w:r>
              <w:rPr>
                <w:rFonts w:ascii="Times New Roman" w:hAnsi="Times New Roman"/>
                <w:sz w:val="22"/>
              </w:rPr>
              <w:t>ы</w:t>
            </w:r>
            <w:proofErr w:type="spellEnd"/>
            <w:r>
              <w:rPr>
                <w:rFonts w:ascii="Times New Roman" w:hAnsi="Times New Roman"/>
                <w:sz w:val="22"/>
              </w:rPr>
              <w:t>);</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4.3.14.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Назначить лицо, ответственное за взаимодействие с Региональным оператором по вопросам исполнения настоящего договора. Полномочия ответственного лица удостоверяются доверенностью, оформленной в соответствии с гражданским законодательством.</w:t>
            </w:r>
          </w:p>
        </w:tc>
      </w:tr>
      <w:tr w:rsidR="006B7C7D">
        <w:trPr>
          <w:gridAfter w:val="1"/>
          <w:wAfter w:w="360" w:type="dxa"/>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10028" w:type="dxa"/>
            <w:gridSpan w:val="19"/>
            <w:shd w:val="clear" w:color="FFFFFF" w:fill="auto"/>
            <w:vAlign w:val="bottom"/>
          </w:tcPr>
          <w:p w:rsidR="006B7C7D" w:rsidRDefault="006B7C7D">
            <w:pPr>
              <w:jc w:val="both"/>
              <w:rPr>
                <w:rFonts w:ascii="Times New Roman" w:hAnsi="Times New Roman"/>
                <w:sz w:val="22"/>
              </w:rPr>
            </w:pP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b/>
                <w:sz w:val="22"/>
              </w:rPr>
            </w:pPr>
            <w:r>
              <w:rPr>
                <w:rFonts w:ascii="Times New Roman" w:hAnsi="Times New Roman"/>
                <w:b/>
                <w:sz w:val="22"/>
              </w:rPr>
              <w:t>4.4.</w:t>
            </w:r>
          </w:p>
        </w:tc>
        <w:tc>
          <w:tcPr>
            <w:tcW w:w="10028" w:type="dxa"/>
            <w:gridSpan w:val="19"/>
            <w:shd w:val="clear" w:color="FFFFFF" w:fill="auto"/>
            <w:vAlign w:val="bottom"/>
          </w:tcPr>
          <w:p w:rsidR="006B7C7D" w:rsidRDefault="00DC13AB">
            <w:pPr>
              <w:jc w:val="both"/>
              <w:rPr>
                <w:rFonts w:ascii="Times New Roman" w:hAnsi="Times New Roman"/>
                <w:b/>
                <w:sz w:val="22"/>
              </w:rPr>
            </w:pPr>
            <w:r>
              <w:rPr>
                <w:rFonts w:ascii="Times New Roman" w:hAnsi="Times New Roman"/>
                <w:b/>
                <w:sz w:val="22"/>
              </w:rPr>
              <w:t>Потребитель имеет право:</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4.4.1.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Получать от Регионального оператора информацию об изменении установленных тарифов в области обращения с твердыми коммунальными отходами;</w:t>
            </w:r>
          </w:p>
        </w:tc>
      </w:tr>
      <w:tr w:rsidR="006B7C7D">
        <w:trPr>
          <w:gridAfter w:val="1"/>
          <w:wAfter w:w="360" w:type="dxa"/>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4.4.2.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Инициировать проведение сверки расчетов по настоящему договору.</w:t>
            </w:r>
          </w:p>
        </w:tc>
      </w:tr>
      <w:tr w:rsidR="006B7C7D">
        <w:trPr>
          <w:gridAfter w:val="1"/>
          <w:wAfter w:w="360" w:type="dxa"/>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bl>
    <w:p w:rsidR="006B7C7D" w:rsidRDefault="00DC13AB">
      <w:r>
        <w:br w:type="page"/>
      </w:r>
    </w:p>
    <w:tbl>
      <w:tblPr>
        <w:tblStyle w:val="TableStyle0"/>
        <w:tblW w:w="0" w:type="auto"/>
        <w:tblInd w:w="28" w:type="dxa"/>
        <w:tblLayout w:type="fixed"/>
        <w:tblCellMar>
          <w:left w:w="28" w:type="dxa"/>
          <w:right w:w="28" w:type="dxa"/>
        </w:tblCellMar>
        <w:tblLook w:val="04A0"/>
      </w:tblPr>
      <w:tblGrid>
        <w:gridCol w:w="368"/>
        <w:gridCol w:w="368"/>
        <w:gridCol w:w="473"/>
        <w:gridCol w:w="525"/>
        <w:gridCol w:w="525"/>
        <w:gridCol w:w="525"/>
        <w:gridCol w:w="525"/>
        <w:gridCol w:w="525"/>
        <w:gridCol w:w="525"/>
        <w:gridCol w:w="525"/>
        <w:gridCol w:w="525"/>
        <w:gridCol w:w="525"/>
        <w:gridCol w:w="525"/>
        <w:gridCol w:w="525"/>
        <w:gridCol w:w="525"/>
        <w:gridCol w:w="525"/>
        <w:gridCol w:w="525"/>
        <w:gridCol w:w="525"/>
        <w:gridCol w:w="525"/>
        <w:gridCol w:w="525"/>
        <w:gridCol w:w="630"/>
      </w:tblGrid>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5. Порядок фиксации нарушений по договору</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5.1.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w:t>
            </w:r>
            <w:proofErr w:type="spellStart"/>
            <w:r>
              <w:rPr>
                <w:rFonts w:ascii="Times New Roman" w:hAnsi="Times New Roman"/>
                <w:sz w:val="22"/>
              </w:rPr>
              <w:t>видеофиксации</w:t>
            </w:r>
            <w:proofErr w:type="spellEnd"/>
            <w:r>
              <w:rPr>
                <w:rFonts w:ascii="Times New Roman" w:hAnsi="Times New Roman"/>
                <w:sz w:val="22"/>
              </w:rPr>
              <w:t xml:space="preserve">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О нарушениях условий договора, а также с целью вызова представителя Регионального оператора для составления акта в отношении нарушения условий договора со стороны Регионального оператора, Потребитель ставит в известность Регионального оператора путем направления сообщения с указанием номера договора, ФИО заявителя и своего контактного номера телефона посредством электронной почты на адрес tko@uklo.ru. Кроме того, указанное в настоящем пункте договора сообщение может быть направлено в адрес Регионального оператора по почтовому адресу Регионального оператора, указанному в разделе 11 настоящего договора.</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5.2.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(трех) рабочих дней со дня получения акта.</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5.3.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5.4.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5.5.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5.6.</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Акт должен содержать:</w:t>
            </w:r>
          </w:p>
        </w:tc>
      </w:tr>
      <w:tr w:rsidR="006B7C7D">
        <w:trPr>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473" w:type="dxa"/>
            <w:shd w:val="clear" w:color="FFFFFF" w:fill="auto"/>
          </w:tcPr>
          <w:p w:rsidR="006B7C7D" w:rsidRDefault="00DC13AB">
            <w:pPr>
              <w:jc w:val="right"/>
              <w:rPr>
                <w:rFonts w:ascii="Times New Roman" w:hAnsi="Times New Roman"/>
                <w:sz w:val="22"/>
              </w:rPr>
            </w:pPr>
            <w:r>
              <w:rPr>
                <w:rFonts w:ascii="Times New Roman" w:hAnsi="Times New Roman"/>
                <w:sz w:val="22"/>
              </w:rPr>
              <w:t>а)</w:t>
            </w:r>
          </w:p>
        </w:tc>
        <w:tc>
          <w:tcPr>
            <w:tcW w:w="9555" w:type="dxa"/>
            <w:gridSpan w:val="18"/>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сведения о заявителе (наименование, местонахождение, адрес, номер договора);</w:t>
            </w:r>
          </w:p>
        </w:tc>
      </w:tr>
      <w:tr w:rsidR="006B7C7D">
        <w:trPr>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473" w:type="dxa"/>
            <w:shd w:val="clear" w:color="FFFFFF" w:fill="auto"/>
          </w:tcPr>
          <w:p w:rsidR="006B7C7D" w:rsidRDefault="00DC13AB">
            <w:pPr>
              <w:jc w:val="right"/>
              <w:rPr>
                <w:rFonts w:ascii="Times New Roman" w:hAnsi="Times New Roman"/>
                <w:sz w:val="22"/>
              </w:rPr>
            </w:pPr>
            <w:r>
              <w:rPr>
                <w:rFonts w:ascii="Times New Roman" w:hAnsi="Times New Roman"/>
                <w:sz w:val="22"/>
              </w:rPr>
              <w:t>б)</w:t>
            </w:r>
          </w:p>
        </w:tc>
        <w:tc>
          <w:tcPr>
            <w:tcW w:w="9555" w:type="dxa"/>
            <w:gridSpan w:val="18"/>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сведения об объекте (объектах), на котором(-ых) образуются твердые коммунальные отходы, в отношении которого(-ых) возникли разногласия (полное наименование, местонахождение, правомочие на объект (-ы), которым(-и) обладает сторона, направившая акт);</w:t>
            </w:r>
          </w:p>
        </w:tc>
      </w:tr>
      <w:tr w:rsidR="006B7C7D">
        <w:trPr>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473" w:type="dxa"/>
            <w:shd w:val="clear" w:color="FFFFFF" w:fill="auto"/>
          </w:tcPr>
          <w:p w:rsidR="006B7C7D" w:rsidRDefault="00DC13AB">
            <w:pPr>
              <w:jc w:val="right"/>
              <w:rPr>
                <w:rFonts w:ascii="Times New Roman" w:hAnsi="Times New Roman"/>
                <w:sz w:val="22"/>
              </w:rPr>
            </w:pPr>
            <w:r>
              <w:rPr>
                <w:rFonts w:ascii="Times New Roman" w:hAnsi="Times New Roman"/>
                <w:sz w:val="22"/>
              </w:rPr>
              <w:t>в)</w:t>
            </w:r>
          </w:p>
        </w:tc>
        <w:tc>
          <w:tcPr>
            <w:tcW w:w="9555" w:type="dxa"/>
            <w:gridSpan w:val="18"/>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сведения о нарушении соответствующих пунктов договора;</w:t>
            </w:r>
          </w:p>
        </w:tc>
      </w:tr>
      <w:tr w:rsidR="006B7C7D">
        <w:trPr>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473" w:type="dxa"/>
            <w:shd w:val="clear" w:color="FFFFFF" w:fill="auto"/>
          </w:tcPr>
          <w:p w:rsidR="006B7C7D" w:rsidRDefault="00DC13AB">
            <w:pPr>
              <w:jc w:val="right"/>
              <w:rPr>
                <w:rFonts w:ascii="Times New Roman" w:hAnsi="Times New Roman"/>
                <w:sz w:val="22"/>
              </w:rPr>
            </w:pPr>
            <w:r>
              <w:rPr>
                <w:rFonts w:ascii="Times New Roman" w:hAnsi="Times New Roman"/>
                <w:sz w:val="22"/>
              </w:rPr>
              <w:t>г)</w:t>
            </w:r>
          </w:p>
        </w:tc>
        <w:tc>
          <w:tcPr>
            <w:tcW w:w="9555" w:type="dxa"/>
            <w:gridSpan w:val="18"/>
            <w:shd w:val="clear" w:color="FFFFFF" w:fill="auto"/>
            <w:vAlign w:val="bottom"/>
          </w:tcPr>
          <w:p w:rsidR="006B7C7D" w:rsidRDefault="00DC13AB">
            <w:pPr>
              <w:jc w:val="both"/>
              <w:rPr>
                <w:rFonts w:ascii="Times New Roman" w:hAnsi="Times New Roman"/>
                <w:sz w:val="22"/>
              </w:rPr>
            </w:pPr>
            <w:r>
              <w:rPr>
                <w:rFonts w:ascii="Times New Roman" w:hAnsi="Times New Roman"/>
                <w:sz w:val="22"/>
              </w:rPr>
              <w:t>другие сведения по усмотрению стороны, в том числе материалы фото- и видеосъемки.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5.7.</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не устранения допущенных нарушений в оказании услуг по настоящему договору в предложенный Потребителем срок, указанный в акте и/или не направлении Региональным оператором возражений в адрес Потребителя,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6. Ответственность сторон</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6.1.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6.2.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6.3.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За нарушение правил обращения с твердыми коммунальными отходами в части накопления твердых коммунальных отходов вне мест накопления твердых коммунальных отходов Потребитель несет ответственность в соответствии с законодательством Российской Федерации.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6.4.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 делающих исполнение невозможным. К таким обстоятельствам относятся, в частности: отсутствие беспрепятственного доступа мусоровоза к месту накопления отходов (в том числе из-за парковки автомобилей, неочищенных от снега подъездных путей и т.п.), перемещение Потребителем контейнеров с места накопления отходов, возгорание отходов в контейнерах и др. При этом Региональным оператором (представителем Регионального оператора) </w:t>
            </w:r>
            <w:r>
              <w:rPr>
                <w:rFonts w:ascii="Times New Roman" w:hAnsi="Times New Roman"/>
                <w:sz w:val="22"/>
              </w:rPr>
              <w:lastRenderedPageBreak/>
              <w:t>может быть составлен акт о невозможности исполнения обязательств.</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lastRenderedPageBreak/>
              <w:t>6.5.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технической неисправности контейнера(-</w:t>
            </w:r>
            <w:proofErr w:type="spellStart"/>
            <w:r>
              <w:rPr>
                <w:rFonts w:ascii="Times New Roman" w:hAnsi="Times New Roman"/>
                <w:sz w:val="22"/>
              </w:rPr>
              <w:t>ов</w:t>
            </w:r>
            <w:proofErr w:type="spellEnd"/>
            <w:r>
              <w:rPr>
                <w:rFonts w:ascii="Times New Roman" w:hAnsi="Times New Roman"/>
                <w:sz w:val="22"/>
              </w:rPr>
              <w:t xml:space="preserve">), а также несоответствия контейнера (- </w:t>
            </w:r>
            <w:proofErr w:type="spellStart"/>
            <w:r>
              <w:rPr>
                <w:rFonts w:ascii="Times New Roman" w:hAnsi="Times New Roman"/>
                <w:sz w:val="22"/>
              </w:rPr>
              <w:t>ов</w:t>
            </w:r>
            <w:proofErr w:type="spellEnd"/>
            <w:r>
              <w:rPr>
                <w:rFonts w:ascii="Times New Roman" w:hAnsi="Times New Roman"/>
                <w:sz w:val="22"/>
              </w:rPr>
              <w:t>) техническим характеристикам, Региональный оператор не несет ответственности за не вывоз отходов, находящихся в таком(-их) контейнере(-ах).</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6.6.</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Потребитель несет ответственность за достоверность предоставленных сведений.</w:t>
            </w:r>
          </w:p>
        </w:tc>
      </w:tr>
      <w:tr w:rsidR="006B7C7D">
        <w:trPr>
          <w:trHeight w:val="60"/>
        </w:trPr>
        <w:tc>
          <w:tcPr>
            <w:tcW w:w="368" w:type="dxa"/>
            <w:shd w:val="clear" w:color="FFFFFF" w:fill="auto"/>
          </w:tcPr>
          <w:p w:rsidR="006B7C7D" w:rsidRDefault="006B7C7D">
            <w:pPr>
              <w:jc w:val="right"/>
              <w:rPr>
                <w:rFonts w:ascii="Times New Roman" w:hAnsi="Times New Roman"/>
                <w:sz w:val="22"/>
              </w:rPr>
            </w:pPr>
          </w:p>
        </w:tc>
        <w:tc>
          <w:tcPr>
            <w:tcW w:w="368" w:type="dxa"/>
            <w:shd w:val="clear" w:color="FFFFFF" w:fill="auto"/>
          </w:tcPr>
          <w:p w:rsidR="006B7C7D" w:rsidRDefault="006B7C7D">
            <w:pPr>
              <w:jc w:val="right"/>
              <w:rPr>
                <w:rFonts w:ascii="Times New Roman" w:hAnsi="Times New Roman"/>
                <w:sz w:val="22"/>
              </w:rPr>
            </w:pPr>
          </w:p>
        </w:tc>
        <w:tc>
          <w:tcPr>
            <w:tcW w:w="473"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525" w:type="dxa"/>
            <w:shd w:val="clear" w:color="FFFFFF" w:fill="auto"/>
            <w:vAlign w:val="bottom"/>
          </w:tcPr>
          <w:p w:rsidR="006B7C7D" w:rsidRDefault="006B7C7D">
            <w:pPr>
              <w:jc w:val="both"/>
              <w:rPr>
                <w:rFonts w:ascii="Times New Roman" w:hAnsi="Times New Roman"/>
                <w:sz w:val="22"/>
              </w:rPr>
            </w:pPr>
          </w:p>
        </w:tc>
        <w:tc>
          <w:tcPr>
            <w:tcW w:w="630" w:type="dxa"/>
            <w:shd w:val="clear" w:color="FFFFFF" w:fill="auto"/>
            <w:vAlign w:val="bottom"/>
          </w:tcPr>
          <w:p w:rsidR="006B7C7D" w:rsidRDefault="006B7C7D">
            <w:pPr>
              <w:jc w:val="both"/>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7. Обстоятельства непреодолимой силы</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7.1.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7.2.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Сторона должна также без промедления, не позднее 24 часов с момента прекращения обстоятельств непреодолимой силы, известить об этом другую сторону.</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8. Действие договора</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8.1.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Настоящий договор считается заключенным с даты подписания его сторонами, распространяет действие на правоотношения сторон с даты начала фактического оказания услуг 14.07.2021 г. и заключен на период наделения АО «УК по обращению с отходами в Ленинградской области» статусом Регионального оператора по обращению с твердыми коммунальными отходами на территории Ленинградской области.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8.2.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Настоящий договор может быть расторгнут до окончания срока его действия по соглашению Сторон.</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9. Прочие условия</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9.1.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9.2.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9.3.</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Настоящий договор составлен в 2 (двух) экземплярах, имеющих равную юридическую силу.</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9.4.</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Стороны договорились рассматривать возникающие в процессе заключения и/или исполнения договора разногласия и принимать меры по их разрешению путем переговоров, а также в претензионном порядке. Претензии составляются в письменной форме и направляются на бумажном носителе почтой стороне по адресам, указанным в разделе 11 настоящего договора. Дополнительно претензия может быть направлена стороной любым доступным способом, позволяющим подтвердить получение претензии стороной, в адрес которой она направлена. Срок ответа на претензию составляет 14 (четырнадцать) рабочих дней с даты направления претензии в адрес стороны.</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9.5.</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При не урегулировании сторонами спора в претензионном порядке, спор может быть передан на рассмотрение в суд по месту нахождения Регионального оператора.</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9.6.</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Договор заключается путем обмена Сторонами по электронной почте сканированными копиями подписанного договора в формате </w:t>
            </w:r>
            <w:proofErr w:type="spellStart"/>
            <w:r>
              <w:rPr>
                <w:rFonts w:ascii="Times New Roman" w:hAnsi="Times New Roman"/>
                <w:sz w:val="22"/>
              </w:rPr>
              <w:t>jpeg</w:t>
            </w:r>
            <w:proofErr w:type="spellEnd"/>
            <w:r>
              <w:rPr>
                <w:rFonts w:ascii="Times New Roman" w:hAnsi="Times New Roman"/>
                <w:sz w:val="22"/>
              </w:rPr>
              <w:t xml:space="preserve"> или </w:t>
            </w:r>
            <w:proofErr w:type="spellStart"/>
            <w:r>
              <w:rPr>
                <w:rFonts w:ascii="Times New Roman" w:hAnsi="Times New Roman"/>
                <w:sz w:val="22"/>
              </w:rPr>
              <w:t>pdf</w:t>
            </w:r>
            <w:proofErr w:type="spellEnd"/>
            <w:r>
              <w:rPr>
                <w:rFonts w:ascii="Times New Roman" w:hAnsi="Times New Roman"/>
                <w:sz w:val="22"/>
              </w:rPr>
              <w:t>. Направленные таким образом документы считаются подписанными простой электронной подписью и признаются сторонами равнозначными бумажным, подписанным собственноручной подписью сторон. При этом стороны допускают последующее подписание или обмен подписанными экземплярами договора на бумажном носителе. Адреса электронной почты, почтовые адреса указаны Сторонами в разделе 11 настоящего договора.</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10. Приложения к договору</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t>10.1.</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 xml:space="preserve">Приложение №1 - Сведения об объемах и периодичности вывоза, перечень мест накопления твердых </w:t>
            </w:r>
            <w:r>
              <w:rPr>
                <w:rFonts w:ascii="Times New Roman" w:hAnsi="Times New Roman"/>
                <w:sz w:val="22"/>
              </w:rPr>
              <w:lastRenderedPageBreak/>
              <w:t>коммунальных отходов Потребителем;</w:t>
            </w:r>
          </w:p>
        </w:tc>
      </w:tr>
      <w:tr w:rsidR="006B7C7D">
        <w:trPr>
          <w:trHeight w:val="60"/>
        </w:trPr>
        <w:tc>
          <w:tcPr>
            <w:tcW w:w="736" w:type="dxa"/>
            <w:gridSpan w:val="2"/>
            <w:shd w:val="clear" w:color="FFFFFF" w:fill="auto"/>
          </w:tcPr>
          <w:p w:rsidR="006B7C7D" w:rsidRDefault="00DC13AB">
            <w:pPr>
              <w:jc w:val="right"/>
              <w:rPr>
                <w:rFonts w:ascii="Times New Roman" w:hAnsi="Times New Roman"/>
                <w:sz w:val="22"/>
              </w:rPr>
            </w:pPr>
            <w:r>
              <w:rPr>
                <w:rFonts w:ascii="Times New Roman" w:hAnsi="Times New Roman"/>
                <w:sz w:val="22"/>
              </w:rPr>
              <w:lastRenderedPageBreak/>
              <w:t>10.2.</w:t>
            </w:r>
          </w:p>
        </w:tc>
        <w:tc>
          <w:tcPr>
            <w:tcW w:w="10028" w:type="dxa"/>
            <w:gridSpan w:val="19"/>
            <w:shd w:val="clear" w:color="FFFFFF" w:fill="auto"/>
            <w:vAlign w:val="bottom"/>
          </w:tcPr>
          <w:p w:rsidR="006B7C7D" w:rsidRDefault="00DC13AB">
            <w:pPr>
              <w:jc w:val="both"/>
              <w:rPr>
                <w:rFonts w:ascii="Times New Roman" w:hAnsi="Times New Roman"/>
                <w:sz w:val="22"/>
              </w:rPr>
            </w:pPr>
            <w:r>
              <w:rPr>
                <w:rFonts w:ascii="Times New Roman" w:hAnsi="Times New Roman"/>
                <w:sz w:val="22"/>
              </w:rPr>
              <w:t>Приложение №2 - Образец формы заявки на вывоз твердых коммунальных отходов.</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11. Реквизиты и подписи сторон:</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5409" w:type="dxa"/>
            <w:gridSpan w:val="11"/>
            <w:tcBorders>
              <w:top w:val="single" w:sz="5" w:space="0" w:color="auto"/>
              <w:left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Региональный оператор:</w:t>
            </w:r>
          </w:p>
        </w:tc>
        <w:tc>
          <w:tcPr>
            <w:tcW w:w="5355" w:type="dxa"/>
            <w:gridSpan w:val="10"/>
            <w:tcBorders>
              <w:top w:val="single" w:sz="5" w:space="0" w:color="auto"/>
              <w:left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Потребитель: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АО «УК по обращению с отходами в Ленинградской области»</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СНТ "СКОРАЯ ПОМОЩЬ"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c>
          <w:tcPr>
            <w:tcW w:w="5355" w:type="dxa"/>
            <w:gridSpan w:val="10"/>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Юридический адрес: 188800, Ленинградская область, г. Выборг, ул. Кривоносова, д. 13, пом. 28</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Юридический адрес: 188640, ОБЛАСТЬ ЛЕНИНГРАДСКАЯ, РАЙОН ВСЕВОЛОЖСКИЙ, МАССИВ БЕЛООСТРОВ, САДОВОЕ НЕКОМ-Е ТОВАРИЩЕСТВО СКОРАЯ ПОМОЩЬ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Почтовый адрес: 191015, Санкт-Петербург, ул. Шпалерная, д. 54, Лит. В</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 xml:space="preserve">Почтовый адрес: 188640, Ленинградская </w:t>
            </w:r>
            <w:proofErr w:type="spellStart"/>
            <w:r>
              <w:rPr>
                <w:rFonts w:ascii="Times New Roman" w:hAnsi="Times New Roman"/>
                <w:sz w:val="22"/>
              </w:rPr>
              <w:t>обл</w:t>
            </w:r>
            <w:proofErr w:type="spellEnd"/>
            <w:r>
              <w:rPr>
                <w:rFonts w:ascii="Times New Roman" w:hAnsi="Times New Roman"/>
                <w:sz w:val="22"/>
              </w:rPr>
              <w:t xml:space="preserve">, Всеволожский р-н, </w:t>
            </w:r>
            <w:proofErr w:type="spellStart"/>
            <w:r>
              <w:rPr>
                <w:rFonts w:ascii="Times New Roman" w:hAnsi="Times New Roman"/>
                <w:sz w:val="22"/>
              </w:rPr>
              <w:t>Белоостров</w:t>
            </w:r>
            <w:proofErr w:type="spellEnd"/>
            <w:r>
              <w:rPr>
                <w:rFonts w:ascii="Times New Roman" w:hAnsi="Times New Roman"/>
                <w:sz w:val="22"/>
              </w:rPr>
              <w:t xml:space="preserve"> массив, СНТ «Скорая помощь»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ИНН 4704077078 КПП 470401001</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ИНН 4703027204/КПП 470301001</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ОГРН 1084704002360</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ОГРН 1024700560521</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Банковские реквизиты:</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Банковские реквизиты:</w:t>
            </w:r>
          </w:p>
        </w:tc>
      </w:tr>
      <w:tr w:rsidR="006B7C7D">
        <w:trPr>
          <w:trHeight w:val="253"/>
        </w:trPr>
        <w:tc>
          <w:tcPr>
            <w:tcW w:w="5409" w:type="dxa"/>
            <w:gridSpan w:val="11"/>
            <w:vMerge w:val="restart"/>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Р/С 40702810090380001438</w:t>
            </w:r>
            <w:r>
              <w:rPr>
                <w:rFonts w:ascii="Times New Roman" w:hAnsi="Times New Roman"/>
                <w:sz w:val="22"/>
              </w:rPr>
              <w:br/>
              <w:t>ПАО "БАНК "САНКТ-ПЕТЕРБУРГ"</w:t>
            </w:r>
            <w:r>
              <w:rPr>
                <w:rFonts w:ascii="Times New Roman" w:hAnsi="Times New Roman"/>
                <w:sz w:val="22"/>
              </w:rPr>
              <w:br/>
              <w:t>К/С 30101810900000000790</w:t>
            </w:r>
            <w:r>
              <w:rPr>
                <w:rFonts w:ascii="Times New Roman" w:hAnsi="Times New Roman"/>
                <w:sz w:val="22"/>
              </w:rPr>
              <w:br/>
              <w:t>БИК 044030790</w:t>
            </w:r>
            <w:r>
              <w:rPr>
                <w:rFonts w:ascii="Times New Roman" w:hAnsi="Times New Roman"/>
                <w:sz w:val="22"/>
              </w:rPr>
              <w:br/>
            </w:r>
          </w:p>
        </w:tc>
        <w:tc>
          <w:tcPr>
            <w:tcW w:w="5355" w:type="dxa"/>
            <w:gridSpan w:val="10"/>
            <w:vMerge w:val="restart"/>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Р/С 40703810390240000029</w:t>
            </w:r>
            <w:r>
              <w:rPr>
                <w:rFonts w:ascii="Times New Roman" w:hAnsi="Times New Roman"/>
                <w:sz w:val="22"/>
              </w:rPr>
              <w:br/>
              <w:t>ПАО "БАНК "САНКТ-ПЕТЕРБУРГ"</w:t>
            </w:r>
            <w:r>
              <w:rPr>
                <w:rFonts w:ascii="Times New Roman" w:hAnsi="Times New Roman"/>
                <w:sz w:val="22"/>
              </w:rPr>
              <w:br/>
              <w:t>К/С 30101810900000000790</w:t>
            </w:r>
            <w:r>
              <w:rPr>
                <w:rFonts w:ascii="Times New Roman" w:hAnsi="Times New Roman"/>
                <w:sz w:val="22"/>
              </w:rPr>
              <w:br/>
              <w:t>БИК 044030790</w:t>
            </w:r>
          </w:p>
        </w:tc>
      </w:tr>
      <w:tr w:rsidR="006B7C7D">
        <w:trPr>
          <w:trHeight w:val="253"/>
        </w:trPr>
        <w:tc>
          <w:tcPr>
            <w:tcW w:w="5409" w:type="dxa"/>
            <w:gridSpan w:val="11"/>
            <w:vMerge/>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c>
          <w:tcPr>
            <w:tcW w:w="5355" w:type="dxa"/>
            <w:gridSpan w:val="10"/>
            <w:vMerge/>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r>
      <w:tr w:rsidR="006B7C7D">
        <w:trPr>
          <w:trHeight w:val="253"/>
        </w:trPr>
        <w:tc>
          <w:tcPr>
            <w:tcW w:w="5409" w:type="dxa"/>
            <w:gridSpan w:val="11"/>
            <w:vMerge/>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c>
          <w:tcPr>
            <w:tcW w:w="5355" w:type="dxa"/>
            <w:gridSpan w:val="10"/>
            <w:vMerge/>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r>
      <w:tr w:rsidR="006B7C7D">
        <w:trPr>
          <w:trHeight w:val="253"/>
        </w:trPr>
        <w:tc>
          <w:tcPr>
            <w:tcW w:w="5409" w:type="dxa"/>
            <w:gridSpan w:val="11"/>
            <w:vMerge/>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c>
          <w:tcPr>
            <w:tcW w:w="5355" w:type="dxa"/>
            <w:gridSpan w:val="10"/>
            <w:vMerge/>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c>
          <w:tcPr>
            <w:tcW w:w="5355" w:type="dxa"/>
            <w:gridSpan w:val="10"/>
            <w:tcBorders>
              <w:left w:val="single" w:sz="5" w:space="0" w:color="auto"/>
              <w:right w:val="single" w:sz="5" w:space="0" w:color="auto"/>
            </w:tcBorders>
            <w:shd w:val="clear" w:color="FFFFFF" w:fill="auto"/>
          </w:tcPr>
          <w:p w:rsidR="006B7C7D" w:rsidRDefault="006B7C7D">
            <w:pPr>
              <w:rPr>
                <w:rFonts w:ascii="Times New Roman" w:hAnsi="Times New Roman"/>
                <w:sz w:val="22"/>
              </w:rPr>
            </w:pPr>
          </w:p>
        </w:tc>
      </w:tr>
      <w:tr w:rsidR="006B7C7D" w:rsidRPr="00DC13AB">
        <w:trPr>
          <w:trHeight w:val="60"/>
        </w:trPr>
        <w:tc>
          <w:tcPr>
            <w:tcW w:w="5409" w:type="dxa"/>
            <w:gridSpan w:val="11"/>
            <w:tcBorders>
              <w:left w:val="single" w:sz="5" w:space="0" w:color="auto"/>
              <w:right w:val="single" w:sz="5" w:space="0" w:color="auto"/>
            </w:tcBorders>
            <w:shd w:val="clear" w:color="FFFFFF" w:fill="auto"/>
          </w:tcPr>
          <w:p w:rsidR="006B7C7D" w:rsidRPr="00DC13AB" w:rsidRDefault="00DC13AB">
            <w:pPr>
              <w:rPr>
                <w:rFonts w:ascii="Times New Roman" w:hAnsi="Times New Roman"/>
                <w:sz w:val="22"/>
                <w:lang w:val="en-US"/>
              </w:rPr>
            </w:pPr>
            <w:r w:rsidRPr="00DC13AB">
              <w:rPr>
                <w:rFonts w:ascii="Times New Roman" w:hAnsi="Times New Roman"/>
                <w:sz w:val="22"/>
                <w:lang w:val="en-US"/>
              </w:rPr>
              <w:t xml:space="preserve">e-mail </w:t>
            </w:r>
            <w:r>
              <w:rPr>
                <w:rFonts w:ascii="Times New Roman" w:hAnsi="Times New Roman"/>
                <w:sz w:val="22"/>
              </w:rPr>
              <w:t>общий</w:t>
            </w:r>
            <w:r w:rsidRPr="00DC13AB">
              <w:rPr>
                <w:rFonts w:ascii="Times New Roman" w:hAnsi="Times New Roman"/>
                <w:sz w:val="22"/>
                <w:lang w:val="en-US"/>
              </w:rPr>
              <w:t xml:space="preserve"> info@uklo.ru</w:t>
            </w:r>
          </w:p>
        </w:tc>
        <w:tc>
          <w:tcPr>
            <w:tcW w:w="5355" w:type="dxa"/>
            <w:gridSpan w:val="10"/>
            <w:tcBorders>
              <w:left w:val="single" w:sz="5" w:space="0" w:color="auto"/>
              <w:right w:val="single" w:sz="5" w:space="0" w:color="auto"/>
            </w:tcBorders>
            <w:shd w:val="clear" w:color="FFFFFF" w:fill="auto"/>
          </w:tcPr>
          <w:p w:rsidR="006B7C7D" w:rsidRPr="00DC13AB" w:rsidRDefault="00DC13AB">
            <w:pPr>
              <w:rPr>
                <w:rFonts w:ascii="Times New Roman" w:hAnsi="Times New Roman"/>
                <w:sz w:val="22"/>
                <w:lang w:val="en-US"/>
              </w:rPr>
            </w:pPr>
            <w:r w:rsidRPr="00DC13AB">
              <w:rPr>
                <w:rFonts w:ascii="Times New Roman" w:hAnsi="Times New Roman"/>
                <w:sz w:val="22"/>
                <w:lang w:val="en-US"/>
              </w:rPr>
              <w:t>e-mail: Beloostrov80@mail.ru</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proofErr w:type="spellStart"/>
            <w:r>
              <w:rPr>
                <w:rFonts w:ascii="Times New Roman" w:hAnsi="Times New Roman"/>
                <w:sz w:val="22"/>
              </w:rPr>
              <w:t>e-mail</w:t>
            </w:r>
            <w:proofErr w:type="spellEnd"/>
            <w:r>
              <w:rPr>
                <w:rFonts w:ascii="Times New Roman" w:hAnsi="Times New Roman"/>
                <w:sz w:val="22"/>
              </w:rPr>
              <w:t xml:space="preserve"> для заявок на вывоз ТКО и обращений по нарушению условий договора: tko@uklo.ru</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Тел: +7-(911)-088-69-44</w:t>
            </w:r>
          </w:p>
        </w:tc>
      </w:tr>
      <w:tr w:rsidR="006B7C7D">
        <w:trPr>
          <w:trHeight w:val="60"/>
        </w:trPr>
        <w:tc>
          <w:tcPr>
            <w:tcW w:w="5409" w:type="dxa"/>
            <w:gridSpan w:val="11"/>
            <w:tcBorders>
              <w:left w:val="single" w:sz="5" w:space="0" w:color="auto"/>
              <w:bottom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Тел.: (812) 207-18-18</w:t>
            </w:r>
          </w:p>
        </w:tc>
        <w:tc>
          <w:tcPr>
            <w:tcW w:w="5355" w:type="dxa"/>
            <w:gridSpan w:val="10"/>
            <w:tcBorders>
              <w:left w:val="single" w:sz="5" w:space="0" w:color="auto"/>
              <w:bottom w:val="single" w:sz="5" w:space="0" w:color="auto"/>
              <w:right w:val="single" w:sz="5" w:space="0" w:color="auto"/>
            </w:tcBorders>
            <w:shd w:val="clear" w:color="FFFFFF" w:fill="auto"/>
          </w:tcPr>
          <w:p w:rsidR="006B7C7D" w:rsidRDefault="006B7C7D">
            <w:pPr>
              <w:rPr>
                <w:rFonts w:ascii="Times New Roman" w:hAnsi="Times New Roman"/>
                <w:sz w:val="22"/>
              </w:rPr>
            </w:pPr>
          </w:p>
        </w:tc>
      </w:tr>
      <w:tr w:rsidR="006B7C7D">
        <w:trPr>
          <w:trHeight w:val="60"/>
        </w:trPr>
        <w:tc>
          <w:tcPr>
            <w:tcW w:w="5409" w:type="dxa"/>
            <w:gridSpan w:val="11"/>
            <w:tcBorders>
              <w:top w:val="single" w:sz="5" w:space="0" w:color="auto"/>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Заместитель генерального директора по работе с юридическими лицами</w:t>
            </w:r>
            <w:proofErr w:type="gramStart"/>
            <w:r>
              <w:rPr>
                <w:rFonts w:ascii="Times New Roman" w:hAnsi="Times New Roman"/>
                <w:b/>
                <w:sz w:val="22"/>
              </w:rPr>
              <w:br/>
              <w:t>Н</w:t>
            </w:r>
            <w:proofErr w:type="gramEnd"/>
            <w:r>
              <w:rPr>
                <w:rFonts w:ascii="Times New Roman" w:hAnsi="Times New Roman"/>
                <w:b/>
                <w:sz w:val="22"/>
              </w:rPr>
              <w:t>а основании Доверенности № 155-09/2020 от 16.09.2020</w:t>
            </w:r>
          </w:p>
        </w:tc>
        <w:tc>
          <w:tcPr>
            <w:tcW w:w="5355" w:type="dxa"/>
            <w:gridSpan w:val="10"/>
            <w:tcBorders>
              <w:top w:val="single" w:sz="5" w:space="0" w:color="auto"/>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Председатель правления</w:t>
            </w: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shd w:val="clear" w:color="FFFFFF" w:fill="auto"/>
            <w:vAlign w:val="bottom"/>
          </w:tcPr>
          <w:p w:rsidR="006B7C7D" w:rsidRDefault="006B7C7D">
            <w:pPr>
              <w:rPr>
                <w:rFonts w:ascii="Times New Roman" w:hAnsi="Times New Roman"/>
                <w:b/>
                <w:sz w:val="22"/>
              </w:rPr>
            </w:pPr>
          </w:p>
        </w:tc>
        <w:tc>
          <w:tcPr>
            <w:tcW w:w="473"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tcBorders>
              <w:right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630" w:type="dxa"/>
            <w:tcBorders>
              <w:right w:val="single" w:sz="5" w:space="0" w:color="auto"/>
            </w:tcBorders>
            <w:shd w:val="clear" w:color="FFFFFF" w:fill="auto"/>
            <w:vAlign w:val="bottom"/>
          </w:tcPr>
          <w:p w:rsidR="006B7C7D" w:rsidRDefault="006B7C7D">
            <w:pPr>
              <w:rPr>
                <w:rFonts w:ascii="Times New Roman" w:hAnsi="Times New Roman"/>
                <w:b/>
                <w:sz w:val="22"/>
              </w:rPr>
            </w:pP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shd w:val="clear" w:color="FFFFFF" w:fill="auto"/>
            <w:vAlign w:val="bottom"/>
          </w:tcPr>
          <w:p w:rsidR="006B7C7D" w:rsidRDefault="006B7C7D">
            <w:pPr>
              <w:rPr>
                <w:rFonts w:ascii="Times New Roman" w:hAnsi="Times New Roman"/>
                <w:b/>
                <w:sz w:val="22"/>
              </w:rPr>
            </w:pPr>
          </w:p>
        </w:tc>
        <w:tc>
          <w:tcPr>
            <w:tcW w:w="2048"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625"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roofErr w:type="spellStart"/>
            <w:r>
              <w:rPr>
                <w:rFonts w:ascii="Times New Roman" w:hAnsi="Times New Roman"/>
                <w:b/>
                <w:sz w:val="22"/>
              </w:rPr>
              <w:t>Хажинский</w:t>
            </w:r>
            <w:proofErr w:type="spellEnd"/>
            <w:r>
              <w:rPr>
                <w:rFonts w:ascii="Times New Roman" w:hAnsi="Times New Roman"/>
                <w:b/>
                <w:sz w:val="22"/>
              </w:rPr>
              <w:t xml:space="preserve"> Д. М./</w:t>
            </w: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2100"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730"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roofErr w:type="spellStart"/>
            <w:r>
              <w:rPr>
                <w:rFonts w:ascii="Times New Roman" w:hAnsi="Times New Roman"/>
                <w:b/>
                <w:sz w:val="22"/>
              </w:rPr>
              <w:t>Баласанов</w:t>
            </w:r>
            <w:proofErr w:type="spellEnd"/>
            <w:r>
              <w:rPr>
                <w:rFonts w:ascii="Times New Roman" w:hAnsi="Times New Roman"/>
                <w:b/>
                <w:sz w:val="22"/>
              </w:rPr>
              <w:t xml:space="preserve"> Д. А./</w:t>
            </w:r>
          </w:p>
        </w:tc>
      </w:tr>
      <w:tr w:rsidR="006B7C7D">
        <w:trPr>
          <w:trHeight w:val="60"/>
        </w:trPr>
        <w:tc>
          <w:tcPr>
            <w:tcW w:w="368"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b/>
                <w:sz w:val="22"/>
              </w:rPr>
            </w:pPr>
          </w:p>
        </w:tc>
        <w:tc>
          <w:tcPr>
            <w:tcW w:w="368"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473"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b/>
                <w:sz w:val="22"/>
              </w:rPr>
            </w:pPr>
          </w:p>
        </w:tc>
        <w:tc>
          <w:tcPr>
            <w:tcW w:w="630"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b/>
                <w:sz w:val="22"/>
              </w:rPr>
            </w:pP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bl>
    <w:p w:rsidR="006B7C7D" w:rsidRDefault="00DC13AB">
      <w:r>
        <w:br w:type="page"/>
      </w:r>
    </w:p>
    <w:tbl>
      <w:tblPr>
        <w:tblStyle w:val="TableStyle0"/>
        <w:tblW w:w="0" w:type="auto"/>
        <w:tblInd w:w="28" w:type="dxa"/>
        <w:tblLayout w:type="fixed"/>
        <w:tblCellMar>
          <w:left w:w="28" w:type="dxa"/>
          <w:right w:w="28" w:type="dxa"/>
        </w:tblCellMar>
        <w:tblLook w:val="04A0"/>
      </w:tblPr>
      <w:tblGrid>
        <w:gridCol w:w="368"/>
        <w:gridCol w:w="368"/>
        <w:gridCol w:w="473"/>
        <w:gridCol w:w="525"/>
        <w:gridCol w:w="525"/>
        <w:gridCol w:w="525"/>
        <w:gridCol w:w="525"/>
        <w:gridCol w:w="525"/>
        <w:gridCol w:w="525"/>
        <w:gridCol w:w="525"/>
        <w:gridCol w:w="525"/>
        <w:gridCol w:w="525"/>
        <w:gridCol w:w="525"/>
        <w:gridCol w:w="525"/>
        <w:gridCol w:w="525"/>
        <w:gridCol w:w="525"/>
        <w:gridCol w:w="525"/>
        <w:gridCol w:w="525"/>
        <w:gridCol w:w="525"/>
        <w:gridCol w:w="525"/>
        <w:gridCol w:w="630"/>
      </w:tblGrid>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Приложение №1</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к договору на оказание</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услуг по обращению с твердыми</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коммунальными отходами</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№16280ЮО-5/07-21 от 14.07.2021 г.</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Сведения об объемах и периодичности оказания услуги, перечень мест накопления твердых коммунальных отходов Потребителем</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w:t>
            </w:r>
          </w:p>
        </w:tc>
        <w:tc>
          <w:tcPr>
            <w:tcW w:w="2941" w:type="dxa"/>
            <w:gridSpan w:val="6"/>
            <w:tcBorders>
              <w:top w:val="single" w:sz="5" w:space="0" w:color="auto"/>
              <w:left w:val="single" w:sz="5" w:space="0" w:color="auto"/>
              <w:bottom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Адрес места накопления ТКО (область, район муниципального образования, населенный пункт, улица, № дома), координаты</w:t>
            </w:r>
          </w:p>
        </w:tc>
        <w:tc>
          <w:tcPr>
            <w:tcW w:w="1050" w:type="dxa"/>
            <w:gridSpan w:val="2"/>
            <w:tcBorders>
              <w:top w:val="single" w:sz="5" w:space="0" w:color="auto"/>
              <w:left w:val="single" w:sz="5" w:space="0" w:color="auto"/>
              <w:bottom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Объем контейнера (О), м3</w:t>
            </w:r>
          </w:p>
        </w:tc>
        <w:tc>
          <w:tcPr>
            <w:tcW w:w="1050" w:type="dxa"/>
            <w:gridSpan w:val="2"/>
            <w:tcBorders>
              <w:top w:val="single" w:sz="5" w:space="0" w:color="auto"/>
              <w:left w:val="single" w:sz="5" w:space="0" w:color="auto"/>
              <w:bottom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Количество контейнеров (К), шт.</w:t>
            </w:r>
          </w:p>
        </w:tc>
        <w:tc>
          <w:tcPr>
            <w:tcW w:w="1575"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Периодичность вывоза ТКО (П).</w:t>
            </w:r>
          </w:p>
        </w:tc>
        <w:tc>
          <w:tcPr>
            <w:tcW w:w="1575"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Наименование ТКО и код ФККО</w:t>
            </w:r>
          </w:p>
        </w:tc>
        <w:tc>
          <w:tcPr>
            <w:tcW w:w="105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Процент ТКО по коду ФККО в общем объеме ТКО</w:t>
            </w:r>
          </w:p>
        </w:tc>
        <w:tc>
          <w:tcPr>
            <w:tcW w:w="1155"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Общий объем ТКО за календарный месяц, м3 (О*К*П)</w:t>
            </w:r>
          </w:p>
        </w:tc>
      </w:tr>
      <w:tr w:rsidR="006B7C7D">
        <w:trPr>
          <w:trHeight w:val="60"/>
        </w:trPr>
        <w:tc>
          <w:tcPr>
            <w:tcW w:w="368" w:type="dxa"/>
            <w:tcBorders>
              <w:top w:val="single" w:sz="5" w:space="0" w:color="auto"/>
              <w:left w:val="single" w:sz="5" w:space="0" w:color="auto"/>
              <w:bottom w:val="single" w:sz="5" w:space="0" w:color="auto"/>
              <w:right w:val="single" w:sz="5" w:space="0" w:color="auto"/>
            </w:tcBorders>
            <w:shd w:val="clear" w:color="FFFFFF" w:fill="auto"/>
          </w:tcPr>
          <w:p w:rsidR="006B7C7D" w:rsidRDefault="00DC13AB">
            <w:pPr>
              <w:jc w:val="center"/>
              <w:rPr>
                <w:rFonts w:ascii="Times New Roman" w:hAnsi="Times New Roman"/>
                <w:szCs w:val="16"/>
              </w:rPr>
            </w:pPr>
            <w:r>
              <w:rPr>
                <w:rFonts w:ascii="Times New Roman" w:hAnsi="Times New Roman"/>
                <w:szCs w:val="16"/>
              </w:rPr>
              <w:t>1</w:t>
            </w:r>
          </w:p>
        </w:tc>
        <w:tc>
          <w:tcPr>
            <w:tcW w:w="2941" w:type="dxa"/>
            <w:gridSpan w:val="6"/>
            <w:tcBorders>
              <w:top w:val="single" w:sz="5" w:space="0" w:color="auto"/>
              <w:left w:val="single" w:sz="5" w:space="0" w:color="auto"/>
              <w:bottom w:val="single" w:sz="5" w:space="0" w:color="auto"/>
              <w:right w:val="single" w:sz="5" w:space="0" w:color="auto"/>
            </w:tcBorders>
            <w:shd w:val="clear" w:color="FFFFFF" w:fill="auto"/>
          </w:tcPr>
          <w:p w:rsidR="006B7C7D" w:rsidRDefault="00DC13AB">
            <w:pPr>
              <w:rPr>
                <w:rFonts w:ascii="Times New Roman" w:hAnsi="Times New Roman"/>
                <w:szCs w:val="16"/>
              </w:rPr>
            </w:pPr>
            <w:r>
              <w:rPr>
                <w:rFonts w:ascii="Times New Roman" w:hAnsi="Times New Roman"/>
                <w:szCs w:val="16"/>
              </w:rPr>
              <w:t xml:space="preserve">Ленинградская обл., Всеволожский р-н, массив </w:t>
            </w:r>
            <w:proofErr w:type="spellStart"/>
            <w:r>
              <w:rPr>
                <w:rFonts w:ascii="Times New Roman" w:hAnsi="Times New Roman"/>
                <w:szCs w:val="16"/>
              </w:rPr>
              <w:t>Белоостров</w:t>
            </w:r>
            <w:proofErr w:type="spellEnd"/>
            <w:r>
              <w:rPr>
                <w:rFonts w:ascii="Times New Roman" w:hAnsi="Times New Roman"/>
                <w:szCs w:val="16"/>
              </w:rPr>
              <w:t>, СНТ «Скорая помощь»</w:t>
            </w:r>
          </w:p>
        </w:tc>
        <w:tc>
          <w:tcPr>
            <w:tcW w:w="105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6</w:t>
            </w:r>
            <w:r>
              <w:rPr>
                <w:rFonts w:ascii="Times New Roman" w:hAnsi="Times New Roman"/>
                <w:szCs w:val="16"/>
              </w:rPr>
              <w:br/>
            </w:r>
          </w:p>
        </w:tc>
        <w:tc>
          <w:tcPr>
            <w:tcW w:w="105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1</w:t>
            </w:r>
            <w:r>
              <w:rPr>
                <w:rFonts w:ascii="Times New Roman" w:hAnsi="Times New Roman"/>
                <w:szCs w:val="16"/>
              </w:rPr>
              <w:br/>
            </w:r>
          </w:p>
        </w:tc>
        <w:tc>
          <w:tcPr>
            <w:tcW w:w="1575"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rsidP="00DC13AB">
            <w:pPr>
              <w:jc w:val="center"/>
              <w:rPr>
                <w:rFonts w:ascii="Times New Roman" w:hAnsi="Times New Roman"/>
                <w:szCs w:val="16"/>
              </w:rPr>
            </w:pPr>
            <w:r>
              <w:rPr>
                <w:rFonts w:ascii="Times New Roman" w:hAnsi="Times New Roman"/>
                <w:szCs w:val="16"/>
              </w:rPr>
              <w:t>1 раз в месяц</w:t>
            </w:r>
            <w:r>
              <w:rPr>
                <w:rFonts w:ascii="Times New Roman" w:hAnsi="Times New Roman"/>
                <w:szCs w:val="16"/>
              </w:rPr>
              <w:br/>
              <w:t>(по заявке)</w:t>
            </w:r>
          </w:p>
        </w:tc>
        <w:tc>
          <w:tcPr>
            <w:tcW w:w="1575" w:type="dxa"/>
            <w:gridSpan w:val="3"/>
            <w:tcBorders>
              <w:top w:val="single" w:sz="5" w:space="0" w:color="auto"/>
              <w:left w:val="single" w:sz="5" w:space="0" w:color="auto"/>
              <w:bottom w:val="single" w:sz="5" w:space="0" w:color="auto"/>
              <w:right w:val="single" w:sz="5" w:space="0" w:color="auto"/>
            </w:tcBorders>
            <w:shd w:val="clear" w:color="FFFFFF" w:fill="auto"/>
          </w:tcPr>
          <w:p w:rsidR="006B7C7D" w:rsidRDefault="00DC13AB">
            <w:pPr>
              <w:jc w:val="center"/>
              <w:rPr>
                <w:rFonts w:ascii="Times New Roman" w:hAnsi="Times New Roman"/>
                <w:szCs w:val="16"/>
              </w:rPr>
            </w:pPr>
            <w:r>
              <w:rPr>
                <w:rFonts w:ascii="Times New Roman" w:hAnsi="Times New Roman"/>
                <w:szCs w:val="16"/>
              </w:rPr>
              <w:t>Отходы из жилищ несортированные (</w:t>
            </w:r>
            <w:proofErr w:type="gramStart"/>
            <w:r>
              <w:rPr>
                <w:rFonts w:ascii="Times New Roman" w:hAnsi="Times New Roman"/>
                <w:szCs w:val="16"/>
              </w:rPr>
              <w:t>исключая</w:t>
            </w:r>
            <w:proofErr w:type="gramEnd"/>
            <w:r>
              <w:rPr>
                <w:rFonts w:ascii="Times New Roman" w:hAnsi="Times New Roman"/>
                <w:szCs w:val="16"/>
              </w:rPr>
              <w:t xml:space="preserve"> крупногабаритные)</w:t>
            </w:r>
            <w:r>
              <w:rPr>
                <w:rFonts w:ascii="Times New Roman" w:hAnsi="Times New Roman"/>
                <w:szCs w:val="16"/>
              </w:rPr>
              <w:br/>
              <w:t>(7 31 110 01 72 4)</w:t>
            </w:r>
          </w:p>
        </w:tc>
        <w:tc>
          <w:tcPr>
            <w:tcW w:w="105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100</w:t>
            </w:r>
          </w:p>
        </w:tc>
        <w:tc>
          <w:tcPr>
            <w:tcW w:w="1155"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Cs w:val="16"/>
              </w:rPr>
            </w:pPr>
            <w:r>
              <w:rPr>
                <w:rFonts w:ascii="Times New Roman" w:hAnsi="Times New Roman"/>
                <w:szCs w:val="16"/>
              </w:rPr>
              <w:t>6</w:t>
            </w:r>
            <w:bookmarkStart w:id="0" w:name="_GoBack"/>
            <w:bookmarkEnd w:id="0"/>
          </w:p>
        </w:tc>
      </w:tr>
      <w:tr w:rsidR="006B7C7D">
        <w:trPr>
          <w:trHeight w:val="60"/>
        </w:trPr>
        <w:tc>
          <w:tcPr>
            <w:tcW w:w="10764" w:type="dxa"/>
            <w:gridSpan w:val="21"/>
            <w:tcBorders>
              <w:top w:val="single" w:sz="5" w:space="0" w:color="auto"/>
              <w:left w:val="single" w:sz="5" w:space="0" w:color="auto"/>
              <w:bottom w:val="single" w:sz="5" w:space="0" w:color="auto"/>
              <w:right w:val="single" w:sz="5" w:space="0" w:color="auto"/>
            </w:tcBorders>
            <w:shd w:val="clear" w:color="FFFFFF" w:fill="auto"/>
          </w:tcPr>
          <w:p w:rsidR="006B7C7D" w:rsidRDefault="00DC13AB">
            <w:pPr>
              <w:rPr>
                <w:rFonts w:ascii="Times New Roman" w:hAnsi="Times New Roman"/>
                <w:sz w:val="18"/>
                <w:szCs w:val="18"/>
              </w:rPr>
            </w:pPr>
            <w:r>
              <w:rPr>
                <w:rFonts w:ascii="Times New Roman" w:hAnsi="Times New Roman"/>
                <w:sz w:val="18"/>
                <w:szCs w:val="18"/>
              </w:rPr>
              <w:t>*Указать график:</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tcBorders>
              <w:top w:val="single" w:sz="5" w:space="0" w:color="auto"/>
              <w:left w:val="single" w:sz="5" w:space="0" w:color="auto"/>
            </w:tcBorders>
            <w:shd w:val="clear" w:color="FFFFFF" w:fill="auto"/>
            <w:vAlign w:val="bottom"/>
          </w:tcPr>
          <w:p w:rsidR="006B7C7D" w:rsidRDefault="006B7C7D">
            <w:pPr>
              <w:rPr>
                <w:rFonts w:ascii="Times New Roman" w:hAnsi="Times New Roman"/>
                <w:b/>
                <w:sz w:val="22"/>
              </w:rPr>
            </w:pPr>
          </w:p>
        </w:tc>
        <w:tc>
          <w:tcPr>
            <w:tcW w:w="5041" w:type="dxa"/>
            <w:gridSpan w:val="10"/>
            <w:tcBorders>
              <w:top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Региональный оператор:</w:t>
            </w:r>
          </w:p>
        </w:tc>
        <w:tc>
          <w:tcPr>
            <w:tcW w:w="5355" w:type="dxa"/>
            <w:gridSpan w:val="10"/>
            <w:tcBorders>
              <w:top w:val="single" w:sz="5" w:space="0" w:color="auto"/>
              <w:left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Потребитель:</w:t>
            </w:r>
          </w:p>
        </w:tc>
      </w:tr>
      <w:tr w:rsidR="006B7C7D">
        <w:trPr>
          <w:trHeight w:val="60"/>
        </w:trPr>
        <w:tc>
          <w:tcPr>
            <w:tcW w:w="368" w:type="dxa"/>
            <w:tcBorders>
              <w:left w:val="single" w:sz="5" w:space="0" w:color="auto"/>
            </w:tcBorders>
            <w:shd w:val="clear" w:color="FFFFFF" w:fill="auto"/>
          </w:tcPr>
          <w:p w:rsidR="006B7C7D" w:rsidRDefault="006B7C7D">
            <w:pPr>
              <w:rPr>
                <w:rFonts w:ascii="Times New Roman" w:hAnsi="Times New Roman"/>
                <w:b/>
                <w:sz w:val="22"/>
              </w:rPr>
            </w:pPr>
          </w:p>
        </w:tc>
        <w:tc>
          <w:tcPr>
            <w:tcW w:w="5041" w:type="dxa"/>
            <w:gridSpan w:val="10"/>
            <w:tcBorders>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АО «УК по обращению с отходами в</w:t>
            </w:r>
            <w:r>
              <w:rPr>
                <w:rFonts w:ascii="Times New Roman" w:hAnsi="Times New Roman"/>
                <w:b/>
                <w:sz w:val="22"/>
              </w:rPr>
              <w:br/>
              <w:t>Ленинградской области»</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СНТ "СКОРАЯ ПОМОЩЬ"</w:t>
            </w:r>
          </w:p>
        </w:tc>
      </w:tr>
      <w:tr w:rsidR="006B7C7D">
        <w:trPr>
          <w:trHeight w:val="60"/>
        </w:trPr>
        <w:tc>
          <w:tcPr>
            <w:tcW w:w="368" w:type="dxa"/>
            <w:tcBorders>
              <w:left w:val="single" w:sz="5" w:space="0" w:color="auto"/>
              <w:bottom w:val="single" w:sz="5" w:space="0" w:color="auto"/>
            </w:tcBorders>
            <w:shd w:val="clear" w:color="FFFFFF" w:fill="auto"/>
          </w:tcPr>
          <w:p w:rsidR="006B7C7D" w:rsidRDefault="006B7C7D">
            <w:pPr>
              <w:rPr>
                <w:rFonts w:ascii="Times New Roman" w:hAnsi="Times New Roman"/>
                <w:b/>
                <w:sz w:val="22"/>
              </w:rPr>
            </w:pPr>
          </w:p>
        </w:tc>
        <w:tc>
          <w:tcPr>
            <w:tcW w:w="368" w:type="dxa"/>
            <w:tcBorders>
              <w:bottom w:val="single" w:sz="5" w:space="0" w:color="auto"/>
            </w:tcBorders>
            <w:shd w:val="clear" w:color="FFFFFF" w:fill="auto"/>
          </w:tcPr>
          <w:p w:rsidR="006B7C7D" w:rsidRDefault="006B7C7D">
            <w:pPr>
              <w:rPr>
                <w:rFonts w:ascii="Times New Roman" w:hAnsi="Times New Roman"/>
                <w:b/>
                <w:sz w:val="22"/>
              </w:rPr>
            </w:pPr>
          </w:p>
        </w:tc>
        <w:tc>
          <w:tcPr>
            <w:tcW w:w="473"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right w:val="single" w:sz="5" w:space="0" w:color="auto"/>
            </w:tcBorders>
            <w:shd w:val="clear" w:color="FFFFFF" w:fill="auto"/>
            <w:vAlign w:val="bottom"/>
          </w:tcPr>
          <w:p w:rsidR="006B7C7D" w:rsidRDefault="006B7C7D">
            <w:pPr>
              <w:rPr>
                <w:szCs w:val="16"/>
              </w:rPr>
            </w:pPr>
          </w:p>
        </w:tc>
        <w:tc>
          <w:tcPr>
            <w:tcW w:w="525" w:type="dxa"/>
            <w:tcBorders>
              <w:left w:val="single" w:sz="5" w:space="0" w:color="auto"/>
              <w:bottom w:val="single" w:sz="5" w:space="0" w:color="auto"/>
            </w:tcBorders>
            <w:shd w:val="clear" w:color="FFFFFF" w:fill="auto"/>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630" w:type="dxa"/>
            <w:tcBorders>
              <w:bottom w:val="single" w:sz="5" w:space="0" w:color="auto"/>
              <w:right w:val="single" w:sz="5" w:space="0" w:color="auto"/>
            </w:tcBorders>
            <w:shd w:val="clear" w:color="FFFFFF" w:fill="auto"/>
            <w:vAlign w:val="bottom"/>
          </w:tcPr>
          <w:p w:rsidR="006B7C7D" w:rsidRDefault="006B7C7D">
            <w:pPr>
              <w:rPr>
                <w:szCs w:val="16"/>
              </w:rPr>
            </w:pPr>
          </w:p>
        </w:tc>
      </w:tr>
      <w:tr w:rsidR="006B7C7D">
        <w:trPr>
          <w:trHeight w:val="60"/>
        </w:trPr>
        <w:tc>
          <w:tcPr>
            <w:tcW w:w="368" w:type="dxa"/>
            <w:tcBorders>
              <w:top w:val="single" w:sz="5" w:space="0" w:color="auto"/>
              <w:left w:val="single" w:sz="5" w:space="0" w:color="auto"/>
            </w:tcBorders>
            <w:shd w:val="clear" w:color="FFFFFF" w:fill="auto"/>
          </w:tcPr>
          <w:p w:rsidR="006B7C7D" w:rsidRDefault="006B7C7D">
            <w:pPr>
              <w:rPr>
                <w:rFonts w:ascii="Times New Roman" w:hAnsi="Times New Roman"/>
                <w:b/>
                <w:sz w:val="22"/>
              </w:rPr>
            </w:pPr>
          </w:p>
        </w:tc>
        <w:tc>
          <w:tcPr>
            <w:tcW w:w="5041" w:type="dxa"/>
            <w:gridSpan w:val="10"/>
            <w:tcBorders>
              <w:top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Заместитель генерального директора по работе с юридическими лицами</w:t>
            </w:r>
            <w:proofErr w:type="gramStart"/>
            <w:r>
              <w:rPr>
                <w:rFonts w:ascii="Times New Roman" w:hAnsi="Times New Roman"/>
                <w:b/>
                <w:sz w:val="22"/>
              </w:rPr>
              <w:br/>
              <w:t>Н</w:t>
            </w:r>
            <w:proofErr w:type="gramEnd"/>
            <w:r>
              <w:rPr>
                <w:rFonts w:ascii="Times New Roman" w:hAnsi="Times New Roman"/>
                <w:b/>
                <w:sz w:val="22"/>
              </w:rPr>
              <w:t>а основании Доверенности № 155-09/2020 от 16.09.2020</w:t>
            </w:r>
          </w:p>
        </w:tc>
        <w:tc>
          <w:tcPr>
            <w:tcW w:w="5355" w:type="dxa"/>
            <w:gridSpan w:val="10"/>
            <w:tcBorders>
              <w:top w:val="single" w:sz="5" w:space="0" w:color="auto"/>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Председатель правления</w:t>
            </w: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shd w:val="clear" w:color="FFFFFF" w:fill="auto"/>
            <w:vAlign w:val="bottom"/>
          </w:tcPr>
          <w:p w:rsidR="006B7C7D" w:rsidRDefault="006B7C7D">
            <w:pPr>
              <w:rPr>
                <w:rFonts w:ascii="Times New Roman" w:hAnsi="Times New Roman"/>
                <w:b/>
                <w:sz w:val="22"/>
              </w:rPr>
            </w:pPr>
          </w:p>
        </w:tc>
        <w:tc>
          <w:tcPr>
            <w:tcW w:w="473"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tcBorders>
              <w:right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630" w:type="dxa"/>
            <w:tcBorders>
              <w:right w:val="single" w:sz="5" w:space="0" w:color="auto"/>
            </w:tcBorders>
            <w:shd w:val="clear" w:color="FFFFFF" w:fill="auto"/>
            <w:vAlign w:val="bottom"/>
          </w:tcPr>
          <w:p w:rsidR="006B7C7D" w:rsidRDefault="006B7C7D">
            <w:pPr>
              <w:rPr>
                <w:rFonts w:ascii="Times New Roman" w:hAnsi="Times New Roman"/>
                <w:b/>
                <w:sz w:val="22"/>
              </w:rPr>
            </w:pP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shd w:val="clear" w:color="FFFFFF" w:fill="auto"/>
            <w:vAlign w:val="bottom"/>
          </w:tcPr>
          <w:p w:rsidR="006B7C7D" w:rsidRDefault="006B7C7D">
            <w:pPr>
              <w:rPr>
                <w:rFonts w:ascii="Times New Roman" w:hAnsi="Times New Roman"/>
                <w:b/>
                <w:sz w:val="22"/>
              </w:rPr>
            </w:pPr>
          </w:p>
        </w:tc>
        <w:tc>
          <w:tcPr>
            <w:tcW w:w="2048"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625"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roofErr w:type="spellStart"/>
            <w:r>
              <w:rPr>
                <w:rFonts w:ascii="Times New Roman" w:hAnsi="Times New Roman"/>
                <w:b/>
                <w:sz w:val="22"/>
              </w:rPr>
              <w:t>Хажинский</w:t>
            </w:r>
            <w:proofErr w:type="spellEnd"/>
            <w:r>
              <w:rPr>
                <w:rFonts w:ascii="Times New Roman" w:hAnsi="Times New Roman"/>
                <w:b/>
                <w:sz w:val="22"/>
              </w:rPr>
              <w:t xml:space="preserve"> Д. М./</w:t>
            </w: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2100"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730"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roofErr w:type="spellStart"/>
            <w:r>
              <w:rPr>
                <w:rFonts w:ascii="Times New Roman" w:hAnsi="Times New Roman"/>
                <w:b/>
                <w:sz w:val="22"/>
              </w:rPr>
              <w:t>Баласанов</w:t>
            </w:r>
            <w:proofErr w:type="spellEnd"/>
            <w:r>
              <w:rPr>
                <w:rFonts w:ascii="Times New Roman" w:hAnsi="Times New Roman"/>
                <w:b/>
                <w:sz w:val="22"/>
              </w:rPr>
              <w:t xml:space="preserve"> Д. А./</w:t>
            </w:r>
          </w:p>
        </w:tc>
      </w:tr>
      <w:tr w:rsidR="006B7C7D">
        <w:trPr>
          <w:trHeight w:val="60"/>
        </w:trPr>
        <w:tc>
          <w:tcPr>
            <w:tcW w:w="368"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sz w:val="22"/>
              </w:rPr>
            </w:pPr>
          </w:p>
        </w:tc>
        <w:tc>
          <w:tcPr>
            <w:tcW w:w="368"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473"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630"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r>
    </w:tbl>
    <w:p w:rsidR="006B7C7D" w:rsidRDefault="00DC13AB">
      <w:r>
        <w:br w:type="page"/>
      </w:r>
    </w:p>
    <w:tbl>
      <w:tblPr>
        <w:tblStyle w:val="TableStyle0"/>
        <w:tblW w:w="0" w:type="auto"/>
        <w:tblInd w:w="28" w:type="dxa"/>
        <w:tblLayout w:type="fixed"/>
        <w:tblCellMar>
          <w:left w:w="28" w:type="dxa"/>
          <w:right w:w="28" w:type="dxa"/>
        </w:tblCellMar>
        <w:tblLook w:val="04A0"/>
      </w:tblPr>
      <w:tblGrid>
        <w:gridCol w:w="368"/>
        <w:gridCol w:w="368"/>
        <w:gridCol w:w="473"/>
        <w:gridCol w:w="525"/>
        <w:gridCol w:w="525"/>
        <w:gridCol w:w="525"/>
        <w:gridCol w:w="525"/>
        <w:gridCol w:w="525"/>
        <w:gridCol w:w="525"/>
        <w:gridCol w:w="525"/>
        <w:gridCol w:w="525"/>
        <w:gridCol w:w="525"/>
        <w:gridCol w:w="525"/>
        <w:gridCol w:w="525"/>
        <w:gridCol w:w="525"/>
        <w:gridCol w:w="525"/>
        <w:gridCol w:w="525"/>
        <w:gridCol w:w="525"/>
        <w:gridCol w:w="525"/>
        <w:gridCol w:w="525"/>
        <w:gridCol w:w="630"/>
      </w:tblGrid>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jc w:val="right"/>
              <w:rPr>
                <w:rFonts w:ascii="Times New Roman" w:hAnsi="Times New Roman"/>
                <w:sz w:val="22"/>
              </w:rPr>
            </w:pP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Приложение №2</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к договору на оказание</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услуг по обращению с твердыми</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коммунальными отходами</w:t>
            </w: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sz w:val="22"/>
              </w:rPr>
            </w:pPr>
            <w:r>
              <w:rPr>
                <w:rFonts w:ascii="Times New Roman" w:hAnsi="Times New Roman"/>
                <w:sz w:val="22"/>
              </w:rPr>
              <w:t>№16280ЮО-5/07-21 от 14.07.2021 г.</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10764" w:type="dxa"/>
            <w:gridSpan w:val="21"/>
            <w:shd w:val="clear" w:color="FFFFFF" w:fill="auto"/>
            <w:vAlign w:val="bottom"/>
          </w:tcPr>
          <w:p w:rsidR="006B7C7D" w:rsidRDefault="00DC13AB">
            <w:pPr>
              <w:jc w:val="right"/>
              <w:rPr>
                <w:rFonts w:ascii="Times New Roman" w:hAnsi="Times New Roman"/>
                <w:b/>
                <w:sz w:val="22"/>
                <w:u w:val="single"/>
              </w:rPr>
            </w:pPr>
            <w:r>
              <w:rPr>
                <w:rFonts w:ascii="Times New Roman" w:hAnsi="Times New Roman"/>
                <w:b/>
                <w:sz w:val="22"/>
                <w:u w:val="single"/>
              </w:rPr>
              <w:t>ОБРАЗЕЦ</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Заявка на вывоз твердых коммунальных отходов №___</w:t>
            </w:r>
          </w:p>
        </w:tc>
      </w:tr>
      <w:tr w:rsidR="006B7C7D">
        <w:trPr>
          <w:trHeight w:val="60"/>
        </w:trPr>
        <w:tc>
          <w:tcPr>
            <w:tcW w:w="368" w:type="dxa"/>
            <w:shd w:val="clear" w:color="FFFFFF" w:fill="auto"/>
            <w:vAlign w:val="bottom"/>
          </w:tcPr>
          <w:p w:rsidR="006B7C7D" w:rsidRDefault="006B7C7D">
            <w:pPr>
              <w:jc w:val="center"/>
              <w:rPr>
                <w:rFonts w:ascii="Times New Roman" w:hAnsi="Times New Roman"/>
                <w:sz w:val="22"/>
              </w:rPr>
            </w:pPr>
          </w:p>
        </w:tc>
        <w:tc>
          <w:tcPr>
            <w:tcW w:w="10396" w:type="dxa"/>
            <w:gridSpan w:val="20"/>
            <w:shd w:val="clear" w:color="FFFFFF" w:fill="auto"/>
            <w:vAlign w:val="bottom"/>
          </w:tcPr>
          <w:p w:rsidR="006B7C7D" w:rsidRDefault="00DC13AB">
            <w:pPr>
              <w:jc w:val="center"/>
              <w:rPr>
                <w:rFonts w:ascii="Times New Roman" w:hAnsi="Times New Roman"/>
                <w:sz w:val="22"/>
              </w:rPr>
            </w:pPr>
            <w:r>
              <w:rPr>
                <w:rFonts w:ascii="Times New Roman" w:hAnsi="Times New Roman"/>
                <w:sz w:val="22"/>
              </w:rPr>
              <w:t>От «__» ________20___г.</w:t>
            </w: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w:t>
            </w:r>
            <w:r>
              <w:rPr>
                <w:rFonts w:ascii="Times New Roman" w:hAnsi="Times New Roman"/>
                <w:sz w:val="22"/>
              </w:rPr>
              <w:br/>
              <w:t>п/п</w:t>
            </w:r>
          </w:p>
        </w:tc>
        <w:tc>
          <w:tcPr>
            <w:tcW w:w="346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Адрес места накопления твердых коммунальных отходов (область, район муниципального образования, населенный пункт, улица, № дома)</w:t>
            </w:r>
          </w:p>
        </w:tc>
        <w:tc>
          <w:tcPr>
            <w:tcW w:w="1575"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Наименование твердых коммунальных отходов,</w:t>
            </w:r>
            <w:r>
              <w:rPr>
                <w:rFonts w:ascii="Times New Roman" w:hAnsi="Times New Roman"/>
                <w:sz w:val="22"/>
              </w:rPr>
              <w:br/>
              <w:t>код по ФККО</w:t>
            </w:r>
          </w:p>
        </w:tc>
        <w:tc>
          <w:tcPr>
            <w:tcW w:w="105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Объем контейнера (О), м3</w:t>
            </w:r>
          </w:p>
        </w:tc>
        <w:tc>
          <w:tcPr>
            <w:tcW w:w="105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Количество контейнеров (К), шт.</w:t>
            </w:r>
          </w:p>
        </w:tc>
        <w:tc>
          <w:tcPr>
            <w:tcW w:w="1575"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Планируемая дата вывоза твердых коммунальных отходов</w:t>
            </w:r>
          </w:p>
        </w:tc>
        <w:tc>
          <w:tcPr>
            <w:tcW w:w="1680"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Общий объем твердых коммунальных отходов к вывозу, м3</w:t>
            </w:r>
            <w:r>
              <w:rPr>
                <w:rFonts w:ascii="Times New Roman" w:hAnsi="Times New Roman"/>
                <w:sz w:val="22"/>
              </w:rPr>
              <w:br/>
              <w:t>(О*К)</w:t>
            </w:r>
          </w:p>
        </w:tc>
      </w:tr>
      <w:tr w:rsidR="006B7C7D">
        <w:trPr>
          <w:trHeight w:val="60"/>
        </w:trPr>
        <w:tc>
          <w:tcPr>
            <w:tcW w:w="368"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1</w:t>
            </w:r>
          </w:p>
        </w:tc>
        <w:tc>
          <w:tcPr>
            <w:tcW w:w="3466" w:type="dxa"/>
            <w:gridSpan w:val="7"/>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6B7C7D">
            <w:pPr>
              <w:jc w:val="cente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tcBorders>
              <w:top w:val="single" w:sz="5" w:space="0" w:color="auto"/>
              <w:lef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lef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tcBorders>
              <w:right w:val="single" w:sz="5" w:space="0" w:color="auto"/>
            </w:tcBorders>
            <w:shd w:val="clear" w:color="FFFFFF" w:fill="auto"/>
            <w:vAlign w:val="bottom"/>
          </w:tcPr>
          <w:p w:rsidR="006B7C7D" w:rsidRDefault="006B7C7D">
            <w:pPr>
              <w:rPr>
                <w:rFonts w:ascii="Times New Roman" w:hAnsi="Times New Roman"/>
                <w:sz w:val="22"/>
              </w:rPr>
            </w:pPr>
          </w:p>
        </w:tc>
      </w:tr>
      <w:tr w:rsidR="006B7C7D">
        <w:trPr>
          <w:trHeight w:val="60"/>
        </w:trPr>
        <w:tc>
          <w:tcPr>
            <w:tcW w:w="368"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6B7C7D">
            <w:pPr>
              <w:jc w:val="center"/>
              <w:rPr>
                <w:rFonts w:ascii="Times New Roman" w:hAnsi="Times New Roman"/>
                <w:sz w:val="22"/>
              </w:rPr>
            </w:pPr>
          </w:p>
        </w:tc>
        <w:tc>
          <w:tcPr>
            <w:tcW w:w="3466" w:type="dxa"/>
            <w:gridSpan w:val="7"/>
            <w:vMerge/>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6B7C7D">
            <w:pPr>
              <w:jc w:val="cente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tcBorders>
              <w:left w:val="single" w:sz="5" w:space="0" w:color="auto"/>
            </w:tcBorders>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tcBorders>
              <w:lef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right w:val="single" w:sz="5" w:space="0" w:color="auto"/>
            </w:tcBorders>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tcBorders>
              <w:right w:val="single" w:sz="5" w:space="0" w:color="auto"/>
            </w:tcBorders>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tcBorders>
              <w:right w:val="single" w:sz="5" w:space="0" w:color="auto"/>
            </w:tcBorders>
            <w:shd w:val="clear" w:color="FFFFFF" w:fill="auto"/>
            <w:vAlign w:val="bottom"/>
          </w:tcPr>
          <w:p w:rsidR="006B7C7D" w:rsidRDefault="006B7C7D">
            <w:pPr>
              <w:rPr>
                <w:rFonts w:ascii="Times New Roman" w:hAnsi="Times New Roman"/>
                <w:sz w:val="22"/>
              </w:rPr>
            </w:pPr>
          </w:p>
        </w:tc>
      </w:tr>
      <w:tr w:rsidR="006B7C7D">
        <w:trPr>
          <w:trHeight w:val="60"/>
        </w:trPr>
        <w:tc>
          <w:tcPr>
            <w:tcW w:w="368" w:type="dxa"/>
            <w:vMerge w:val="restart"/>
            <w:tcBorders>
              <w:top w:val="single" w:sz="5" w:space="0" w:color="auto"/>
              <w:left w:val="single" w:sz="5" w:space="0" w:color="auto"/>
              <w:bottom w:val="single" w:sz="5" w:space="0" w:color="auto"/>
            </w:tcBorders>
            <w:shd w:val="clear" w:color="FFFFFF" w:fill="auto"/>
            <w:vAlign w:val="center"/>
          </w:tcPr>
          <w:p w:rsidR="006B7C7D" w:rsidRDefault="00DC13AB">
            <w:pPr>
              <w:jc w:val="center"/>
              <w:rPr>
                <w:rFonts w:ascii="Times New Roman" w:hAnsi="Times New Roman"/>
                <w:sz w:val="22"/>
              </w:rPr>
            </w:pPr>
            <w:r>
              <w:rPr>
                <w:rFonts w:ascii="Times New Roman" w:hAnsi="Times New Roman"/>
                <w:sz w:val="22"/>
              </w:rPr>
              <w:t>2</w:t>
            </w:r>
          </w:p>
        </w:tc>
        <w:tc>
          <w:tcPr>
            <w:tcW w:w="3466" w:type="dxa"/>
            <w:gridSpan w:val="7"/>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6B7C7D">
            <w:pPr>
              <w:jc w:val="cente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lef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lef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top w:val="single" w:sz="5" w:space="0" w:color="auto"/>
            </w:tcBorders>
            <w:shd w:val="clear" w:color="FFFFFF" w:fill="auto"/>
            <w:vAlign w:val="bottom"/>
          </w:tcPr>
          <w:p w:rsidR="006B7C7D" w:rsidRDefault="006B7C7D">
            <w:pPr>
              <w:rPr>
                <w:rFonts w:ascii="Times New Roman" w:hAnsi="Times New Roman"/>
                <w:sz w:val="22"/>
              </w:rPr>
            </w:pPr>
          </w:p>
        </w:tc>
        <w:tc>
          <w:tcPr>
            <w:tcW w:w="630" w:type="dxa"/>
            <w:tcBorders>
              <w:top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r>
      <w:tr w:rsidR="006B7C7D">
        <w:trPr>
          <w:trHeight w:val="60"/>
        </w:trPr>
        <w:tc>
          <w:tcPr>
            <w:tcW w:w="368" w:type="dxa"/>
            <w:vMerge/>
            <w:tcBorders>
              <w:top w:val="single" w:sz="5" w:space="0" w:color="auto"/>
              <w:left w:val="single" w:sz="5" w:space="0" w:color="auto"/>
              <w:bottom w:val="single" w:sz="5" w:space="0" w:color="auto"/>
            </w:tcBorders>
            <w:shd w:val="clear" w:color="FFFFFF" w:fill="auto"/>
            <w:vAlign w:val="center"/>
          </w:tcPr>
          <w:p w:rsidR="006B7C7D" w:rsidRDefault="006B7C7D">
            <w:pPr>
              <w:jc w:val="center"/>
              <w:rPr>
                <w:rFonts w:ascii="Times New Roman" w:hAnsi="Times New Roman"/>
                <w:sz w:val="22"/>
              </w:rPr>
            </w:pPr>
          </w:p>
        </w:tc>
        <w:tc>
          <w:tcPr>
            <w:tcW w:w="3466" w:type="dxa"/>
            <w:gridSpan w:val="7"/>
            <w:vMerge/>
            <w:tcBorders>
              <w:top w:val="single" w:sz="5" w:space="0" w:color="auto"/>
              <w:left w:val="single" w:sz="5" w:space="0" w:color="auto"/>
              <w:bottom w:val="single" w:sz="5" w:space="0" w:color="auto"/>
              <w:right w:val="single" w:sz="5" w:space="0" w:color="auto"/>
            </w:tcBorders>
            <w:shd w:val="clear" w:color="FFFFFF" w:fill="auto"/>
            <w:vAlign w:val="center"/>
          </w:tcPr>
          <w:p w:rsidR="006B7C7D" w:rsidRDefault="006B7C7D">
            <w:pPr>
              <w:jc w:val="cente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630"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r w:rsidR="006B7C7D">
        <w:trPr>
          <w:trHeight w:val="60"/>
        </w:trPr>
        <w:tc>
          <w:tcPr>
            <w:tcW w:w="368" w:type="dxa"/>
            <w:tcBorders>
              <w:top w:val="single" w:sz="5" w:space="0" w:color="auto"/>
              <w:left w:val="single" w:sz="5" w:space="0" w:color="auto"/>
              <w:right w:val="single" w:sz="5" w:space="0" w:color="auto"/>
            </w:tcBorders>
            <w:shd w:val="clear" w:color="FFFFFF" w:fill="auto"/>
            <w:vAlign w:val="bottom"/>
          </w:tcPr>
          <w:p w:rsidR="006B7C7D" w:rsidRDefault="006B7C7D">
            <w:pPr>
              <w:rPr>
                <w:rFonts w:ascii="Times New Roman" w:hAnsi="Times New Roman"/>
                <w:b/>
                <w:sz w:val="22"/>
              </w:rPr>
            </w:pPr>
          </w:p>
        </w:tc>
        <w:tc>
          <w:tcPr>
            <w:tcW w:w="5041" w:type="dxa"/>
            <w:gridSpan w:val="10"/>
            <w:tcBorders>
              <w:top w:val="single" w:sz="5" w:space="0" w:color="auto"/>
              <w:left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Региональный оператор:</w:t>
            </w:r>
          </w:p>
        </w:tc>
        <w:tc>
          <w:tcPr>
            <w:tcW w:w="5355" w:type="dxa"/>
            <w:gridSpan w:val="10"/>
            <w:tcBorders>
              <w:top w:val="single" w:sz="5" w:space="0" w:color="auto"/>
              <w:left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Потребитель:</w:t>
            </w:r>
          </w:p>
        </w:tc>
      </w:tr>
      <w:tr w:rsidR="006B7C7D">
        <w:trPr>
          <w:trHeight w:val="60"/>
        </w:trPr>
        <w:tc>
          <w:tcPr>
            <w:tcW w:w="368" w:type="dxa"/>
            <w:tcBorders>
              <w:left w:val="single" w:sz="5" w:space="0" w:color="auto"/>
              <w:right w:val="single" w:sz="5" w:space="0" w:color="auto"/>
            </w:tcBorders>
            <w:shd w:val="clear" w:color="FFFFFF" w:fill="auto"/>
          </w:tcPr>
          <w:p w:rsidR="006B7C7D" w:rsidRDefault="006B7C7D">
            <w:pPr>
              <w:rPr>
                <w:rFonts w:ascii="Times New Roman" w:hAnsi="Times New Roman"/>
                <w:b/>
                <w:sz w:val="22"/>
              </w:rPr>
            </w:pPr>
          </w:p>
        </w:tc>
        <w:tc>
          <w:tcPr>
            <w:tcW w:w="5041" w:type="dxa"/>
            <w:gridSpan w:val="10"/>
            <w:tcBorders>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АО «УК по обращению с отходами в</w:t>
            </w:r>
            <w:r>
              <w:rPr>
                <w:rFonts w:ascii="Times New Roman" w:hAnsi="Times New Roman"/>
                <w:b/>
                <w:sz w:val="22"/>
              </w:rPr>
              <w:br/>
              <w:t>Ленинградской области»</w:t>
            </w:r>
          </w:p>
        </w:tc>
        <w:tc>
          <w:tcPr>
            <w:tcW w:w="5355" w:type="dxa"/>
            <w:gridSpan w:val="10"/>
            <w:tcBorders>
              <w:left w:val="single" w:sz="5" w:space="0" w:color="auto"/>
              <w:right w:val="single" w:sz="5" w:space="0" w:color="auto"/>
            </w:tcBorders>
            <w:shd w:val="clear" w:color="FFFFFF" w:fill="auto"/>
          </w:tcPr>
          <w:p w:rsidR="006B7C7D" w:rsidRDefault="006B7C7D">
            <w:pPr>
              <w:rPr>
                <w:rFonts w:ascii="Times New Roman" w:hAnsi="Times New Roman"/>
                <w:b/>
                <w:sz w:val="22"/>
              </w:rPr>
            </w:pPr>
          </w:p>
        </w:tc>
      </w:tr>
      <w:tr w:rsidR="006B7C7D">
        <w:trPr>
          <w:trHeight w:val="60"/>
        </w:trPr>
        <w:tc>
          <w:tcPr>
            <w:tcW w:w="368" w:type="dxa"/>
            <w:tcBorders>
              <w:left w:val="single" w:sz="5" w:space="0" w:color="auto"/>
              <w:bottom w:val="single" w:sz="5" w:space="0" w:color="auto"/>
            </w:tcBorders>
            <w:shd w:val="clear" w:color="FFFFFF" w:fill="auto"/>
          </w:tcPr>
          <w:p w:rsidR="006B7C7D" w:rsidRDefault="006B7C7D">
            <w:pPr>
              <w:rPr>
                <w:rFonts w:ascii="Times New Roman" w:hAnsi="Times New Roman"/>
                <w:b/>
                <w:sz w:val="22"/>
              </w:rPr>
            </w:pPr>
          </w:p>
        </w:tc>
        <w:tc>
          <w:tcPr>
            <w:tcW w:w="368" w:type="dxa"/>
            <w:tcBorders>
              <w:left w:val="single" w:sz="5" w:space="0" w:color="auto"/>
              <w:bottom w:val="single" w:sz="5" w:space="0" w:color="auto"/>
            </w:tcBorders>
            <w:shd w:val="clear" w:color="FFFFFF" w:fill="auto"/>
          </w:tcPr>
          <w:p w:rsidR="006B7C7D" w:rsidRDefault="006B7C7D">
            <w:pPr>
              <w:rPr>
                <w:rFonts w:ascii="Times New Roman" w:hAnsi="Times New Roman"/>
                <w:b/>
                <w:sz w:val="22"/>
              </w:rPr>
            </w:pPr>
          </w:p>
        </w:tc>
        <w:tc>
          <w:tcPr>
            <w:tcW w:w="473"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right w:val="single" w:sz="5" w:space="0" w:color="auto"/>
            </w:tcBorders>
            <w:shd w:val="clear" w:color="FFFFFF" w:fill="auto"/>
            <w:vAlign w:val="bottom"/>
          </w:tcPr>
          <w:p w:rsidR="006B7C7D" w:rsidRDefault="006B7C7D">
            <w:pPr>
              <w:rPr>
                <w:szCs w:val="16"/>
              </w:rPr>
            </w:pPr>
          </w:p>
        </w:tc>
        <w:tc>
          <w:tcPr>
            <w:tcW w:w="525" w:type="dxa"/>
            <w:tcBorders>
              <w:left w:val="single" w:sz="5" w:space="0" w:color="auto"/>
              <w:bottom w:val="single" w:sz="5" w:space="0" w:color="auto"/>
            </w:tcBorders>
            <w:shd w:val="clear" w:color="FFFFFF" w:fill="auto"/>
          </w:tcPr>
          <w:p w:rsidR="006B7C7D" w:rsidRDefault="006B7C7D">
            <w:pPr>
              <w:rPr>
                <w:rFonts w:ascii="Times New Roman" w:hAnsi="Times New Roman"/>
                <w:b/>
                <w:sz w:val="22"/>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630" w:type="dxa"/>
            <w:tcBorders>
              <w:bottom w:val="single" w:sz="5" w:space="0" w:color="auto"/>
              <w:right w:val="single" w:sz="5" w:space="0" w:color="auto"/>
            </w:tcBorders>
            <w:shd w:val="clear" w:color="FFFFFF" w:fill="auto"/>
            <w:vAlign w:val="bottom"/>
          </w:tcPr>
          <w:p w:rsidR="006B7C7D" w:rsidRDefault="006B7C7D">
            <w:pPr>
              <w:rPr>
                <w:szCs w:val="16"/>
              </w:rPr>
            </w:pPr>
          </w:p>
        </w:tc>
      </w:tr>
      <w:tr w:rsidR="006B7C7D">
        <w:trPr>
          <w:trHeight w:val="60"/>
        </w:trPr>
        <w:tc>
          <w:tcPr>
            <w:tcW w:w="368" w:type="dxa"/>
            <w:tcBorders>
              <w:top w:val="single" w:sz="5" w:space="0" w:color="auto"/>
              <w:left w:val="single" w:sz="5" w:space="0" w:color="auto"/>
              <w:right w:val="single" w:sz="5" w:space="0" w:color="auto"/>
            </w:tcBorders>
            <w:shd w:val="clear" w:color="FFFFFF" w:fill="auto"/>
          </w:tcPr>
          <w:p w:rsidR="006B7C7D" w:rsidRDefault="006B7C7D">
            <w:pPr>
              <w:rPr>
                <w:rFonts w:ascii="Times New Roman" w:hAnsi="Times New Roman"/>
                <w:b/>
                <w:sz w:val="22"/>
              </w:rPr>
            </w:pPr>
          </w:p>
        </w:tc>
        <w:tc>
          <w:tcPr>
            <w:tcW w:w="5041" w:type="dxa"/>
            <w:gridSpan w:val="10"/>
            <w:tcBorders>
              <w:top w:val="single" w:sz="5" w:space="0" w:color="auto"/>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 xml:space="preserve"> </w:t>
            </w:r>
            <w:r>
              <w:rPr>
                <w:rFonts w:ascii="Times New Roman" w:hAnsi="Times New Roman"/>
                <w:b/>
                <w:sz w:val="22"/>
              </w:rPr>
              <w:br/>
            </w:r>
          </w:p>
        </w:tc>
        <w:tc>
          <w:tcPr>
            <w:tcW w:w="5355" w:type="dxa"/>
            <w:gridSpan w:val="10"/>
            <w:tcBorders>
              <w:top w:val="single" w:sz="5" w:space="0" w:color="auto"/>
              <w:left w:val="single" w:sz="5" w:space="0" w:color="auto"/>
              <w:right w:val="single" w:sz="5" w:space="0" w:color="auto"/>
            </w:tcBorders>
            <w:shd w:val="clear" w:color="FFFFFF" w:fill="auto"/>
          </w:tcPr>
          <w:p w:rsidR="006B7C7D" w:rsidRDefault="006B7C7D">
            <w:pPr>
              <w:rPr>
                <w:rFonts w:ascii="Times New Roman" w:hAnsi="Times New Roman"/>
                <w:b/>
                <w:sz w:val="22"/>
              </w:rPr>
            </w:pP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473"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tcBorders>
              <w:right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630" w:type="dxa"/>
            <w:tcBorders>
              <w:right w:val="single" w:sz="5" w:space="0" w:color="auto"/>
            </w:tcBorders>
            <w:shd w:val="clear" w:color="FFFFFF" w:fill="auto"/>
            <w:vAlign w:val="bottom"/>
          </w:tcPr>
          <w:p w:rsidR="006B7C7D" w:rsidRDefault="006B7C7D">
            <w:pPr>
              <w:rPr>
                <w:rFonts w:ascii="Times New Roman" w:hAnsi="Times New Roman"/>
                <w:b/>
                <w:sz w:val="22"/>
              </w:rPr>
            </w:pP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2048"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625"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2100"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730"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
        </w:tc>
      </w:tr>
      <w:tr w:rsidR="006B7C7D">
        <w:trPr>
          <w:trHeight w:val="60"/>
        </w:trPr>
        <w:tc>
          <w:tcPr>
            <w:tcW w:w="368"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sz w:val="22"/>
              </w:rPr>
            </w:pPr>
          </w:p>
        </w:tc>
        <w:tc>
          <w:tcPr>
            <w:tcW w:w="368"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sz w:val="22"/>
              </w:rPr>
            </w:pPr>
          </w:p>
        </w:tc>
        <w:tc>
          <w:tcPr>
            <w:tcW w:w="473"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left w:val="single" w:sz="5" w:space="0" w:color="auto"/>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525" w:type="dxa"/>
            <w:tcBorders>
              <w:bottom w:val="single" w:sz="5" w:space="0" w:color="auto"/>
            </w:tcBorders>
            <w:shd w:val="clear" w:color="FFFFFF" w:fill="auto"/>
            <w:vAlign w:val="bottom"/>
          </w:tcPr>
          <w:p w:rsidR="006B7C7D" w:rsidRDefault="006B7C7D">
            <w:pPr>
              <w:rPr>
                <w:rFonts w:ascii="Times New Roman" w:hAnsi="Times New Roman"/>
                <w:sz w:val="22"/>
              </w:rPr>
            </w:pPr>
          </w:p>
        </w:tc>
        <w:tc>
          <w:tcPr>
            <w:tcW w:w="630" w:type="dxa"/>
            <w:tcBorders>
              <w:bottom w:val="single" w:sz="5" w:space="0" w:color="auto"/>
              <w:right w:val="single" w:sz="5" w:space="0" w:color="auto"/>
            </w:tcBorders>
            <w:shd w:val="clear" w:color="FFFFFF" w:fill="auto"/>
            <w:vAlign w:val="bottom"/>
          </w:tcPr>
          <w:p w:rsidR="006B7C7D" w:rsidRDefault="006B7C7D">
            <w:pPr>
              <w:rPr>
                <w:rFonts w:ascii="Times New Roman" w:hAnsi="Times New Roman"/>
                <w:sz w:val="22"/>
              </w:rPr>
            </w:pPr>
          </w:p>
        </w:tc>
      </w:tr>
      <w:tr w:rsidR="006B7C7D">
        <w:trPr>
          <w:trHeight w:val="60"/>
        </w:trPr>
        <w:tc>
          <w:tcPr>
            <w:tcW w:w="368" w:type="dxa"/>
            <w:shd w:val="clear" w:color="FFFFFF" w:fill="auto"/>
            <w:vAlign w:val="bottom"/>
          </w:tcPr>
          <w:p w:rsidR="006B7C7D" w:rsidRDefault="006B7C7D">
            <w:pPr>
              <w:rPr>
                <w:rFonts w:ascii="Times New Roman" w:hAnsi="Times New Roman"/>
                <w:sz w:val="22"/>
              </w:rPr>
            </w:pPr>
          </w:p>
        </w:tc>
        <w:tc>
          <w:tcPr>
            <w:tcW w:w="368" w:type="dxa"/>
            <w:shd w:val="clear" w:color="FFFFFF" w:fill="auto"/>
            <w:vAlign w:val="bottom"/>
          </w:tcPr>
          <w:p w:rsidR="006B7C7D" w:rsidRDefault="006B7C7D">
            <w:pPr>
              <w:rPr>
                <w:rFonts w:ascii="Times New Roman" w:hAnsi="Times New Roman"/>
                <w:sz w:val="22"/>
              </w:rPr>
            </w:pPr>
          </w:p>
        </w:tc>
        <w:tc>
          <w:tcPr>
            <w:tcW w:w="473"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630" w:type="dxa"/>
            <w:shd w:val="clear" w:color="FFFFFF" w:fill="auto"/>
            <w:vAlign w:val="bottom"/>
          </w:tcPr>
          <w:p w:rsidR="006B7C7D" w:rsidRDefault="006B7C7D">
            <w:pPr>
              <w:rPr>
                <w:rFonts w:ascii="Times New Roman" w:hAnsi="Times New Roman"/>
                <w:sz w:val="22"/>
              </w:rPr>
            </w:pPr>
          </w:p>
        </w:tc>
      </w:tr>
    </w:tbl>
    <w:p w:rsidR="006B7C7D" w:rsidRDefault="00DC13AB">
      <w:r>
        <w:br w:type="page"/>
      </w:r>
    </w:p>
    <w:tbl>
      <w:tblPr>
        <w:tblStyle w:val="TableStyle0"/>
        <w:tblW w:w="0" w:type="auto"/>
        <w:tblInd w:w="28" w:type="dxa"/>
        <w:tblLayout w:type="fixed"/>
        <w:tblCellMar>
          <w:left w:w="28" w:type="dxa"/>
          <w:right w:w="28" w:type="dxa"/>
        </w:tblCellMar>
        <w:tblLook w:val="04A0"/>
      </w:tblPr>
      <w:tblGrid>
        <w:gridCol w:w="368"/>
        <w:gridCol w:w="368"/>
        <w:gridCol w:w="473"/>
        <w:gridCol w:w="525"/>
        <w:gridCol w:w="525"/>
        <w:gridCol w:w="525"/>
        <w:gridCol w:w="525"/>
        <w:gridCol w:w="525"/>
        <w:gridCol w:w="525"/>
        <w:gridCol w:w="525"/>
        <w:gridCol w:w="525"/>
        <w:gridCol w:w="525"/>
        <w:gridCol w:w="525"/>
        <w:gridCol w:w="525"/>
        <w:gridCol w:w="525"/>
        <w:gridCol w:w="525"/>
        <w:gridCol w:w="525"/>
        <w:gridCol w:w="525"/>
        <w:gridCol w:w="525"/>
        <w:gridCol w:w="525"/>
        <w:gridCol w:w="630"/>
      </w:tblGrid>
      <w:tr w:rsidR="006B7C7D">
        <w:trPr>
          <w:trHeight w:val="60"/>
        </w:trPr>
        <w:tc>
          <w:tcPr>
            <w:tcW w:w="368" w:type="dxa"/>
            <w:shd w:val="clear" w:color="FFFFFF" w:fill="auto"/>
            <w:vAlign w:val="bottom"/>
          </w:tcPr>
          <w:p w:rsidR="006B7C7D" w:rsidRDefault="006B7C7D">
            <w:pPr>
              <w:jc w:val="center"/>
              <w:rPr>
                <w:rFonts w:ascii="Times New Roman" w:hAnsi="Times New Roman"/>
                <w:b/>
                <w:sz w:val="22"/>
              </w:rPr>
            </w:pPr>
          </w:p>
        </w:tc>
        <w:tc>
          <w:tcPr>
            <w:tcW w:w="10396" w:type="dxa"/>
            <w:gridSpan w:val="20"/>
            <w:shd w:val="clear" w:color="FFFFFF" w:fill="auto"/>
            <w:vAlign w:val="bottom"/>
          </w:tcPr>
          <w:p w:rsidR="006B7C7D" w:rsidRDefault="00DC13AB">
            <w:pPr>
              <w:jc w:val="center"/>
              <w:rPr>
                <w:rFonts w:ascii="Times New Roman" w:hAnsi="Times New Roman"/>
                <w:b/>
                <w:sz w:val="22"/>
              </w:rPr>
            </w:pPr>
            <w:r>
              <w:rPr>
                <w:rFonts w:ascii="Times New Roman" w:hAnsi="Times New Roman"/>
                <w:b/>
                <w:sz w:val="22"/>
              </w:rPr>
              <w:t>Соглашение об организации электронного документооборота</w:t>
            </w:r>
          </w:p>
        </w:tc>
      </w:tr>
      <w:tr w:rsidR="006B7C7D">
        <w:trPr>
          <w:trHeight w:val="60"/>
        </w:trPr>
        <w:tc>
          <w:tcPr>
            <w:tcW w:w="368" w:type="dxa"/>
            <w:shd w:val="clear" w:color="FFFFFF" w:fill="auto"/>
            <w:vAlign w:val="bottom"/>
          </w:tcPr>
          <w:p w:rsidR="006B7C7D" w:rsidRDefault="006B7C7D">
            <w:pPr>
              <w:rPr>
                <w:szCs w:val="16"/>
              </w:rPr>
            </w:pPr>
          </w:p>
        </w:tc>
        <w:tc>
          <w:tcPr>
            <w:tcW w:w="368" w:type="dxa"/>
            <w:shd w:val="clear" w:color="FFFFFF" w:fill="auto"/>
            <w:vAlign w:val="bottom"/>
          </w:tcPr>
          <w:p w:rsidR="006B7C7D" w:rsidRDefault="006B7C7D">
            <w:pPr>
              <w:rPr>
                <w:szCs w:val="16"/>
              </w:rPr>
            </w:pPr>
          </w:p>
        </w:tc>
        <w:tc>
          <w:tcPr>
            <w:tcW w:w="473"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630" w:type="dxa"/>
            <w:shd w:val="clear" w:color="FFFFFF" w:fill="auto"/>
            <w:vAlign w:val="bottom"/>
          </w:tcPr>
          <w:p w:rsidR="006B7C7D" w:rsidRDefault="006B7C7D">
            <w:pPr>
              <w:rPr>
                <w:szCs w:val="16"/>
              </w:rPr>
            </w:pPr>
          </w:p>
        </w:tc>
      </w:tr>
      <w:tr w:rsidR="006B7C7D">
        <w:trPr>
          <w:trHeight w:val="60"/>
        </w:trPr>
        <w:tc>
          <w:tcPr>
            <w:tcW w:w="2784" w:type="dxa"/>
            <w:gridSpan w:val="6"/>
            <w:shd w:val="clear" w:color="FFFFFF" w:fill="auto"/>
            <w:vAlign w:val="bottom"/>
          </w:tcPr>
          <w:p w:rsidR="006B7C7D" w:rsidRDefault="00DC13AB">
            <w:pPr>
              <w:rPr>
                <w:rFonts w:ascii="Times New Roman" w:hAnsi="Times New Roman"/>
                <w:sz w:val="22"/>
              </w:rPr>
            </w:pPr>
            <w:r>
              <w:rPr>
                <w:rFonts w:ascii="Times New Roman" w:hAnsi="Times New Roman"/>
                <w:sz w:val="22"/>
              </w:rPr>
              <w:t>г. Выборг</w:t>
            </w: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525" w:type="dxa"/>
            <w:shd w:val="clear" w:color="FFFFFF" w:fill="auto"/>
            <w:vAlign w:val="bottom"/>
          </w:tcPr>
          <w:p w:rsidR="006B7C7D" w:rsidRDefault="006B7C7D">
            <w:pPr>
              <w:rPr>
                <w:rFonts w:ascii="Times New Roman" w:hAnsi="Times New Roman"/>
                <w:sz w:val="22"/>
              </w:rPr>
            </w:pPr>
          </w:p>
        </w:tc>
        <w:tc>
          <w:tcPr>
            <w:tcW w:w="3780" w:type="dxa"/>
            <w:gridSpan w:val="7"/>
            <w:shd w:val="clear" w:color="FFFFFF" w:fill="auto"/>
            <w:vAlign w:val="bottom"/>
          </w:tcPr>
          <w:p w:rsidR="006B7C7D" w:rsidRDefault="00DC13AB">
            <w:pPr>
              <w:jc w:val="right"/>
              <w:rPr>
                <w:rFonts w:ascii="Times New Roman" w:hAnsi="Times New Roman"/>
                <w:sz w:val="22"/>
              </w:rPr>
            </w:pPr>
            <w:r>
              <w:rPr>
                <w:rFonts w:ascii="Times New Roman" w:hAnsi="Times New Roman"/>
                <w:sz w:val="22"/>
              </w:rPr>
              <w:t>14.07.2021 г.</w:t>
            </w:r>
          </w:p>
        </w:tc>
      </w:tr>
      <w:tr w:rsidR="006B7C7D">
        <w:trPr>
          <w:trHeight w:val="60"/>
        </w:trPr>
        <w:tc>
          <w:tcPr>
            <w:tcW w:w="368" w:type="dxa"/>
            <w:shd w:val="clear" w:color="FFFFFF" w:fill="auto"/>
            <w:vAlign w:val="bottom"/>
          </w:tcPr>
          <w:p w:rsidR="006B7C7D" w:rsidRDefault="006B7C7D">
            <w:pPr>
              <w:rPr>
                <w:szCs w:val="16"/>
              </w:rPr>
            </w:pPr>
          </w:p>
        </w:tc>
        <w:tc>
          <w:tcPr>
            <w:tcW w:w="368" w:type="dxa"/>
            <w:shd w:val="clear" w:color="FFFFFF" w:fill="auto"/>
            <w:vAlign w:val="bottom"/>
          </w:tcPr>
          <w:p w:rsidR="006B7C7D" w:rsidRDefault="006B7C7D">
            <w:pPr>
              <w:rPr>
                <w:szCs w:val="16"/>
              </w:rPr>
            </w:pPr>
          </w:p>
        </w:tc>
        <w:tc>
          <w:tcPr>
            <w:tcW w:w="473"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630" w:type="dxa"/>
            <w:shd w:val="clear" w:color="FFFFFF" w:fill="auto"/>
            <w:vAlign w:val="bottom"/>
          </w:tcPr>
          <w:p w:rsidR="006B7C7D" w:rsidRDefault="006B7C7D">
            <w:pPr>
              <w:rPr>
                <w:szCs w:val="16"/>
              </w:rPr>
            </w:pPr>
          </w:p>
        </w:tc>
      </w:tr>
      <w:tr w:rsidR="006B7C7D">
        <w:trPr>
          <w:trHeight w:val="60"/>
        </w:trPr>
        <w:tc>
          <w:tcPr>
            <w:tcW w:w="10764" w:type="dxa"/>
            <w:gridSpan w:val="21"/>
            <w:shd w:val="clear" w:color="FFFFFF" w:fill="auto"/>
            <w:vAlign w:val="bottom"/>
          </w:tcPr>
          <w:p w:rsidR="006B7C7D" w:rsidRDefault="00DC13AB">
            <w:pPr>
              <w:jc w:val="both"/>
              <w:rPr>
                <w:rFonts w:ascii="Times New Roman" w:hAnsi="Times New Roman"/>
                <w:sz w:val="20"/>
                <w:szCs w:val="20"/>
              </w:rPr>
            </w:pPr>
            <w:r>
              <w:rPr>
                <w:rFonts w:ascii="Times New Roman" w:hAnsi="Times New Roman"/>
                <w:sz w:val="20"/>
                <w:szCs w:val="20"/>
              </w:rPr>
              <w:t xml:space="preserve">Акционерное общество «Управляющая компания по обращению с отходами в Ленинградской области» (сокращенное наименование – АО «УК по обращению с отходами в Ленинградской области»), именуемое в дальнейшем «Региональный оператор», в лице Заместителя генерального директора по работе с юридическими лицами </w:t>
            </w:r>
            <w:proofErr w:type="spellStart"/>
            <w:r>
              <w:rPr>
                <w:rFonts w:ascii="Times New Roman" w:hAnsi="Times New Roman"/>
                <w:sz w:val="20"/>
                <w:szCs w:val="20"/>
              </w:rPr>
              <w:t>Хажинского</w:t>
            </w:r>
            <w:proofErr w:type="spellEnd"/>
            <w:r>
              <w:rPr>
                <w:rFonts w:ascii="Times New Roman" w:hAnsi="Times New Roman"/>
                <w:sz w:val="20"/>
                <w:szCs w:val="20"/>
              </w:rPr>
              <w:t xml:space="preserve"> Дмитрия Михайловича, действующего на основании Доверенности № 155-09/2020 от 16.09.2020, с одной стороны, и САДОВОДЧЕСКОЕ НЕКОММЕРЧЕСКОЕ ТОВАРИЩЕСТВО "СКОРАЯ ПОМОЩЬ" (сокращенное наименование – СНТ "СКОРАЯ ПОМОЩЬ"), именуемое в дальнейшем «Потребитель», в лице Председателя правления </w:t>
            </w:r>
            <w:proofErr w:type="spellStart"/>
            <w:r>
              <w:rPr>
                <w:rFonts w:ascii="Times New Roman" w:hAnsi="Times New Roman"/>
                <w:sz w:val="20"/>
                <w:szCs w:val="20"/>
              </w:rPr>
              <w:t>Баласанова</w:t>
            </w:r>
            <w:proofErr w:type="spellEnd"/>
            <w:r>
              <w:rPr>
                <w:rFonts w:ascii="Times New Roman" w:hAnsi="Times New Roman"/>
                <w:sz w:val="20"/>
                <w:szCs w:val="20"/>
              </w:rPr>
              <w:t xml:space="preserve"> Дмитрия Александровича, действующего на основании Устава, с другой стороны, именуемые в дальнейшем Сторонами, заключили настоящее Соглашение об организации обмена юридически значимыми электронными документами в рамках выполнения условий договорных отношений между Сторонами, о нижеследующем:</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1.</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Стороны соглашаются в ходе взаимной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2.</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Стороны соглашаются с возможностью использования в ходе электронного документооборота усиленной квалифицированной электронной подписи.</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3.</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4.</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5.</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 xml:space="preserve">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 систему Контур </w:t>
            </w:r>
            <w:proofErr w:type="spellStart"/>
            <w:r>
              <w:rPr>
                <w:rFonts w:ascii="Times New Roman" w:hAnsi="Times New Roman"/>
                <w:sz w:val="20"/>
                <w:szCs w:val="20"/>
              </w:rPr>
              <w:t>Диадок</w:t>
            </w:r>
            <w:proofErr w:type="spellEnd"/>
            <w:r>
              <w:rPr>
                <w:rFonts w:ascii="Times New Roman" w:hAnsi="Times New Roman"/>
                <w:sz w:val="20"/>
                <w:szCs w:val="20"/>
              </w:rPr>
              <w:t>.</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6.</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7.</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8.</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Настоящее соглашение вступает в силу с даты его подписания сторонами и распространяет свое действие на период с даты фактического начала обмена сторонами документами посредством электронного документооборота.</w:t>
            </w:r>
          </w:p>
        </w:tc>
      </w:tr>
      <w:tr w:rsidR="006B7C7D">
        <w:trPr>
          <w:trHeight w:val="60"/>
        </w:trPr>
        <w:tc>
          <w:tcPr>
            <w:tcW w:w="368" w:type="dxa"/>
            <w:shd w:val="clear" w:color="FFFFFF" w:fill="auto"/>
          </w:tcPr>
          <w:p w:rsidR="006B7C7D" w:rsidRDefault="00DC13AB">
            <w:pPr>
              <w:jc w:val="right"/>
              <w:rPr>
                <w:rFonts w:ascii="Times New Roman" w:hAnsi="Times New Roman"/>
                <w:sz w:val="20"/>
                <w:szCs w:val="20"/>
              </w:rPr>
            </w:pPr>
            <w:r>
              <w:rPr>
                <w:rFonts w:ascii="Times New Roman" w:hAnsi="Times New Roman"/>
                <w:sz w:val="20"/>
                <w:szCs w:val="20"/>
              </w:rPr>
              <w:t>9.</w:t>
            </w:r>
          </w:p>
        </w:tc>
        <w:tc>
          <w:tcPr>
            <w:tcW w:w="10396" w:type="dxa"/>
            <w:gridSpan w:val="20"/>
            <w:shd w:val="clear" w:color="FFFFFF" w:fill="auto"/>
          </w:tcPr>
          <w:p w:rsidR="006B7C7D" w:rsidRDefault="00DC13AB">
            <w:pPr>
              <w:jc w:val="both"/>
              <w:rPr>
                <w:rFonts w:ascii="Times New Roman" w:hAnsi="Times New Roman"/>
                <w:sz w:val="20"/>
                <w:szCs w:val="20"/>
              </w:rPr>
            </w:pPr>
            <w:r>
              <w:rPr>
                <w:rFonts w:ascii="Times New Roman" w:hAnsi="Times New Roman"/>
                <w:sz w:val="20"/>
                <w:szCs w:val="20"/>
              </w:rPr>
              <w:t>Соглашение составлено в двух одинаковых экземплярах по одному для каждой стороны.</w:t>
            </w:r>
          </w:p>
        </w:tc>
      </w:tr>
      <w:tr w:rsidR="006B7C7D">
        <w:trPr>
          <w:trHeight w:val="60"/>
        </w:trPr>
        <w:tc>
          <w:tcPr>
            <w:tcW w:w="368" w:type="dxa"/>
            <w:shd w:val="clear" w:color="FFFFFF" w:fill="auto"/>
            <w:vAlign w:val="bottom"/>
          </w:tcPr>
          <w:p w:rsidR="006B7C7D" w:rsidRDefault="006B7C7D">
            <w:pPr>
              <w:rPr>
                <w:szCs w:val="16"/>
              </w:rPr>
            </w:pPr>
          </w:p>
        </w:tc>
        <w:tc>
          <w:tcPr>
            <w:tcW w:w="368" w:type="dxa"/>
            <w:shd w:val="clear" w:color="FFFFFF" w:fill="auto"/>
            <w:vAlign w:val="bottom"/>
          </w:tcPr>
          <w:p w:rsidR="006B7C7D" w:rsidRDefault="006B7C7D">
            <w:pPr>
              <w:rPr>
                <w:szCs w:val="16"/>
              </w:rPr>
            </w:pPr>
          </w:p>
        </w:tc>
        <w:tc>
          <w:tcPr>
            <w:tcW w:w="473"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525" w:type="dxa"/>
            <w:shd w:val="clear" w:color="FFFFFF" w:fill="auto"/>
            <w:vAlign w:val="bottom"/>
          </w:tcPr>
          <w:p w:rsidR="006B7C7D" w:rsidRDefault="006B7C7D">
            <w:pPr>
              <w:rPr>
                <w:szCs w:val="16"/>
              </w:rPr>
            </w:pPr>
          </w:p>
        </w:tc>
        <w:tc>
          <w:tcPr>
            <w:tcW w:w="630" w:type="dxa"/>
            <w:shd w:val="clear" w:color="FFFFFF" w:fill="auto"/>
            <w:vAlign w:val="bottom"/>
          </w:tcPr>
          <w:p w:rsidR="006B7C7D" w:rsidRDefault="006B7C7D">
            <w:pPr>
              <w:rPr>
                <w:szCs w:val="16"/>
              </w:rPr>
            </w:pPr>
          </w:p>
        </w:tc>
      </w:tr>
      <w:tr w:rsidR="006B7C7D">
        <w:trPr>
          <w:trHeight w:val="60"/>
        </w:trPr>
        <w:tc>
          <w:tcPr>
            <w:tcW w:w="5409" w:type="dxa"/>
            <w:gridSpan w:val="11"/>
            <w:tcBorders>
              <w:top w:val="single" w:sz="5" w:space="0" w:color="auto"/>
              <w:left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Региональный оператор:</w:t>
            </w:r>
          </w:p>
        </w:tc>
        <w:tc>
          <w:tcPr>
            <w:tcW w:w="5355" w:type="dxa"/>
            <w:gridSpan w:val="10"/>
            <w:tcBorders>
              <w:top w:val="single" w:sz="5" w:space="0" w:color="auto"/>
              <w:left w:val="single" w:sz="5" w:space="0" w:color="auto"/>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Потребитель: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АО «УК по обращению с отходами в Ленинградской области»</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СНТ "СКОРАЯ ПОМОЩЬ"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Юридический адрес: 188800, Ленинградская область, г. Выборг, ул. Кривоносова, д. 13, пом. 28</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Юридический адрес: 188640, ОБЛАСТЬ ЛЕНИНГРАДСКАЯ, РАЙОН ВСЕВОЛОЖСКИЙ, МАССИВ БЕЛООСТРОВ, САДОВОЕ НЕКОМ-Е ТОВАРИЩЕСТВО СКОРАЯ ПОМОЩЬ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Почтовый адрес: 191015, Санкт-Петербург, ул. Шпалерная, д. 54, Лит. В</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 xml:space="preserve">Почтовый адрес: 188640, Ленинградская </w:t>
            </w:r>
            <w:proofErr w:type="spellStart"/>
            <w:r>
              <w:rPr>
                <w:rFonts w:ascii="Times New Roman" w:hAnsi="Times New Roman"/>
                <w:sz w:val="22"/>
              </w:rPr>
              <w:t>обл</w:t>
            </w:r>
            <w:proofErr w:type="spellEnd"/>
            <w:r>
              <w:rPr>
                <w:rFonts w:ascii="Times New Roman" w:hAnsi="Times New Roman"/>
                <w:sz w:val="22"/>
              </w:rPr>
              <w:t xml:space="preserve">, Всеволожский р-н, </w:t>
            </w:r>
            <w:proofErr w:type="spellStart"/>
            <w:r>
              <w:rPr>
                <w:rFonts w:ascii="Times New Roman" w:hAnsi="Times New Roman"/>
                <w:sz w:val="22"/>
              </w:rPr>
              <w:t>Белоостров</w:t>
            </w:r>
            <w:proofErr w:type="spellEnd"/>
            <w:r>
              <w:rPr>
                <w:rFonts w:ascii="Times New Roman" w:hAnsi="Times New Roman"/>
                <w:sz w:val="22"/>
              </w:rPr>
              <w:t xml:space="preserve"> массив, СНТ «Скорая помощь»</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ИНН 4704077078 КПП 470401001</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ИНН 4703027204/КПП 470301001</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ОГРН 1084704002360</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ОГРН 1024700560521</w:t>
            </w:r>
          </w:p>
        </w:tc>
      </w:tr>
      <w:tr w:rsidR="006B7C7D" w:rsidRPr="00DC13AB">
        <w:trPr>
          <w:trHeight w:val="60"/>
        </w:trPr>
        <w:tc>
          <w:tcPr>
            <w:tcW w:w="5409" w:type="dxa"/>
            <w:gridSpan w:val="11"/>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Тел.: (812) 454-18-14</w:t>
            </w:r>
          </w:p>
        </w:tc>
        <w:tc>
          <w:tcPr>
            <w:tcW w:w="5355" w:type="dxa"/>
            <w:gridSpan w:val="10"/>
            <w:tcBorders>
              <w:left w:val="single" w:sz="5" w:space="0" w:color="auto"/>
              <w:right w:val="single" w:sz="5" w:space="0" w:color="auto"/>
            </w:tcBorders>
            <w:shd w:val="clear" w:color="FFFFFF" w:fill="auto"/>
          </w:tcPr>
          <w:p w:rsidR="006B7C7D" w:rsidRPr="00DC13AB" w:rsidRDefault="00DC13AB">
            <w:pPr>
              <w:rPr>
                <w:rFonts w:ascii="Times New Roman" w:hAnsi="Times New Roman"/>
                <w:sz w:val="22"/>
                <w:lang w:val="en-US"/>
              </w:rPr>
            </w:pPr>
            <w:r w:rsidRPr="00DC13AB">
              <w:rPr>
                <w:rFonts w:ascii="Times New Roman" w:hAnsi="Times New Roman"/>
                <w:sz w:val="22"/>
                <w:lang w:val="en-US"/>
              </w:rPr>
              <w:t>e-mail: Beloostrov80@mail.ru</w:t>
            </w:r>
          </w:p>
        </w:tc>
      </w:tr>
      <w:tr w:rsidR="006B7C7D">
        <w:trPr>
          <w:trHeight w:val="60"/>
        </w:trPr>
        <w:tc>
          <w:tcPr>
            <w:tcW w:w="5409" w:type="dxa"/>
            <w:gridSpan w:val="11"/>
            <w:tcBorders>
              <w:left w:val="single" w:sz="5" w:space="0" w:color="auto"/>
              <w:right w:val="single" w:sz="5" w:space="0" w:color="auto"/>
            </w:tcBorders>
            <w:shd w:val="clear" w:color="FFFFFF" w:fill="auto"/>
          </w:tcPr>
          <w:p w:rsidR="006B7C7D" w:rsidRPr="00DC13AB" w:rsidRDefault="00DC13AB">
            <w:pPr>
              <w:rPr>
                <w:rFonts w:ascii="Times New Roman" w:hAnsi="Times New Roman"/>
                <w:sz w:val="22"/>
                <w:lang w:val="en-US"/>
              </w:rPr>
            </w:pPr>
            <w:r w:rsidRPr="00DC13AB">
              <w:rPr>
                <w:rFonts w:ascii="Times New Roman" w:hAnsi="Times New Roman"/>
                <w:sz w:val="22"/>
                <w:lang w:val="en-US"/>
              </w:rPr>
              <w:t>E-mail: info@uklo.ru</w:t>
            </w:r>
          </w:p>
        </w:tc>
        <w:tc>
          <w:tcPr>
            <w:tcW w:w="5355" w:type="dxa"/>
            <w:gridSpan w:val="10"/>
            <w:tcBorders>
              <w:left w:val="single" w:sz="5" w:space="0" w:color="auto"/>
              <w:right w:val="single" w:sz="5" w:space="0" w:color="auto"/>
            </w:tcBorders>
            <w:shd w:val="clear" w:color="FFFFFF" w:fill="auto"/>
          </w:tcPr>
          <w:p w:rsidR="006B7C7D" w:rsidRDefault="00DC13AB">
            <w:pPr>
              <w:rPr>
                <w:rFonts w:ascii="Times New Roman" w:hAnsi="Times New Roman"/>
                <w:sz w:val="22"/>
              </w:rPr>
            </w:pPr>
            <w:r>
              <w:rPr>
                <w:rFonts w:ascii="Times New Roman" w:hAnsi="Times New Roman"/>
                <w:sz w:val="22"/>
              </w:rPr>
              <w:t>Тел: +7-(911)-088-69-44</w:t>
            </w:r>
          </w:p>
        </w:tc>
      </w:tr>
      <w:tr w:rsidR="006B7C7D">
        <w:trPr>
          <w:trHeight w:val="60"/>
        </w:trPr>
        <w:tc>
          <w:tcPr>
            <w:tcW w:w="5409" w:type="dxa"/>
            <w:gridSpan w:val="11"/>
            <w:tcBorders>
              <w:top w:val="single" w:sz="5" w:space="0" w:color="auto"/>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Заместитель генерального директора по работе с юридическими лицами</w:t>
            </w:r>
            <w:proofErr w:type="gramStart"/>
            <w:r>
              <w:rPr>
                <w:rFonts w:ascii="Times New Roman" w:hAnsi="Times New Roman"/>
                <w:b/>
                <w:sz w:val="22"/>
              </w:rPr>
              <w:br/>
              <w:t>Н</w:t>
            </w:r>
            <w:proofErr w:type="gramEnd"/>
            <w:r>
              <w:rPr>
                <w:rFonts w:ascii="Times New Roman" w:hAnsi="Times New Roman"/>
                <w:b/>
                <w:sz w:val="22"/>
              </w:rPr>
              <w:t>а основании Доверенности № 155-09/2020 от 16.09.2020</w:t>
            </w:r>
          </w:p>
        </w:tc>
        <w:tc>
          <w:tcPr>
            <w:tcW w:w="5355" w:type="dxa"/>
            <w:gridSpan w:val="10"/>
            <w:tcBorders>
              <w:top w:val="single" w:sz="5" w:space="0" w:color="auto"/>
              <w:left w:val="single" w:sz="5" w:space="0" w:color="auto"/>
              <w:right w:val="single" w:sz="5" w:space="0" w:color="auto"/>
            </w:tcBorders>
            <w:shd w:val="clear" w:color="FFFFFF" w:fill="auto"/>
          </w:tcPr>
          <w:p w:rsidR="006B7C7D" w:rsidRDefault="00DC13AB">
            <w:pPr>
              <w:rPr>
                <w:rFonts w:ascii="Times New Roman" w:hAnsi="Times New Roman"/>
                <w:b/>
                <w:sz w:val="22"/>
              </w:rPr>
            </w:pPr>
            <w:r>
              <w:rPr>
                <w:rFonts w:ascii="Times New Roman" w:hAnsi="Times New Roman"/>
                <w:b/>
                <w:sz w:val="22"/>
              </w:rPr>
              <w:t>Председатель правления</w:t>
            </w: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shd w:val="clear" w:color="FFFFFF" w:fill="auto"/>
            <w:vAlign w:val="bottom"/>
          </w:tcPr>
          <w:p w:rsidR="006B7C7D" w:rsidRDefault="006B7C7D">
            <w:pPr>
              <w:rPr>
                <w:rFonts w:ascii="Times New Roman" w:hAnsi="Times New Roman"/>
                <w:b/>
                <w:sz w:val="22"/>
              </w:rPr>
            </w:pPr>
          </w:p>
        </w:tc>
        <w:tc>
          <w:tcPr>
            <w:tcW w:w="473"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tcBorders>
              <w:right w:val="single" w:sz="5" w:space="0" w:color="auto"/>
            </w:tcBorders>
            <w:shd w:val="clear" w:color="FFFFFF" w:fill="auto"/>
            <w:vAlign w:val="bottom"/>
          </w:tcPr>
          <w:p w:rsidR="006B7C7D" w:rsidRDefault="006B7C7D">
            <w:pPr>
              <w:rPr>
                <w:rFonts w:ascii="Times New Roman" w:hAnsi="Times New Roman"/>
                <w:b/>
                <w:sz w:val="22"/>
              </w:rPr>
            </w:pP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525" w:type="dxa"/>
            <w:shd w:val="clear" w:color="FFFFFF" w:fill="auto"/>
            <w:vAlign w:val="bottom"/>
          </w:tcPr>
          <w:p w:rsidR="006B7C7D" w:rsidRDefault="006B7C7D">
            <w:pPr>
              <w:rPr>
                <w:rFonts w:ascii="Times New Roman" w:hAnsi="Times New Roman"/>
                <w:b/>
                <w:sz w:val="22"/>
              </w:rPr>
            </w:pPr>
          </w:p>
        </w:tc>
        <w:tc>
          <w:tcPr>
            <w:tcW w:w="630" w:type="dxa"/>
            <w:tcBorders>
              <w:right w:val="single" w:sz="5" w:space="0" w:color="auto"/>
            </w:tcBorders>
            <w:shd w:val="clear" w:color="FFFFFF" w:fill="auto"/>
            <w:vAlign w:val="bottom"/>
          </w:tcPr>
          <w:p w:rsidR="006B7C7D" w:rsidRDefault="006B7C7D">
            <w:pPr>
              <w:rPr>
                <w:rFonts w:ascii="Times New Roman" w:hAnsi="Times New Roman"/>
                <w:b/>
                <w:sz w:val="22"/>
              </w:rPr>
            </w:pPr>
          </w:p>
        </w:tc>
      </w:tr>
      <w:tr w:rsidR="006B7C7D">
        <w:trPr>
          <w:trHeight w:val="60"/>
        </w:trPr>
        <w:tc>
          <w:tcPr>
            <w:tcW w:w="368"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368" w:type="dxa"/>
            <w:shd w:val="clear" w:color="FFFFFF" w:fill="auto"/>
            <w:vAlign w:val="bottom"/>
          </w:tcPr>
          <w:p w:rsidR="006B7C7D" w:rsidRDefault="006B7C7D">
            <w:pPr>
              <w:rPr>
                <w:rFonts w:ascii="Times New Roman" w:hAnsi="Times New Roman"/>
                <w:b/>
                <w:sz w:val="22"/>
              </w:rPr>
            </w:pPr>
          </w:p>
        </w:tc>
        <w:tc>
          <w:tcPr>
            <w:tcW w:w="2048"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625"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roofErr w:type="spellStart"/>
            <w:r>
              <w:rPr>
                <w:rFonts w:ascii="Times New Roman" w:hAnsi="Times New Roman"/>
                <w:b/>
                <w:sz w:val="22"/>
              </w:rPr>
              <w:t>Хажинский</w:t>
            </w:r>
            <w:proofErr w:type="spellEnd"/>
            <w:r>
              <w:rPr>
                <w:rFonts w:ascii="Times New Roman" w:hAnsi="Times New Roman"/>
                <w:b/>
                <w:sz w:val="22"/>
              </w:rPr>
              <w:t xml:space="preserve"> Д. М./</w:t>
            </w:r>
          </w:p>
        </w:tc>
        <w:tc>
          <w:tcPr>
            <w:tcW w:w="525" w:type="dxa"/>
            <w:tcBorders>
              <w:left w:val="single" w:sz="5" w:space="0" w:color="auto"/>
            </w:tcBorders>
            <w:shd w:val="clear" w:color="FFFFFF" w:fill="auto"/>
            <w:vAlign w:val="bottom"/>
          </w:tcPr>
          <w:p w:rsidR="006B7C7D" w:rsidRDefault="006B7C7D">
            <w:pPr>
              <w:rPr>
                <w:rFonts w:ascii="Times New Roman" w:hAnsi="Times New Roman"/>
                <w:b/>
                <w:sz w:val="22"/>
              </w:rPr>
            </w:pPr>
          </w:p>
        </w:tc>
        <w:tc>
          <w:tcPr>
            <w:tcW w:w="2100" w:type="dxa"/>
            <w:gridSpan w:val="4"/>
            <w:tcBorders>
              <w:bottom w:val="single" w:sz="5" w:space="0" w:color="auto"/>
            </w:tcBorders>
            <w:shd w:val="clear" w:color="FFFFFF" w:fill="auto"/>
            <w:vAlign w:val="bottom"/>
          </w:tcPr>
          <w:p w:rsidR="006B7C7D" w:rsidRDefault="006B7C7D">
            <w:pPr>
              <w:rPr>
                <w:rFonts w:ascii="Times New Roman" w:hAnsi="Times New Roman"/>
                <w:b/>
                <w:sz w:val="22"/>
              </w:rPr>
            </w:pPr>
          </w:p>
        </w:tc>
        <w:tc>
          <w:tcPr>
            <w:tcW w:w="2730" w:type="dxa"/>
            <w:gridSpan w:val="5"/>
            <w:tcBorders>
              <w:right w:val="single" w:sz="5" w:space="0" w:color="auto"/>
            </w:tcBorders>
            <w:shd w:val="clear" w:color="FFFFFF" w:fill="auto"/>
            <w:vAlign w:val="bottom"/>
          </w:tcPr>
          <w:p w:rsidR="006B7C7D" w:rsidRDefault="00DC13AB">
            <w:pPr>
              <w:rPr>
                <w:rFonts w:ascii="Times New Roman" w:hAnsi="Times New Roman"/>
                <w:b/>
                <w:sz w:val="22"/>
              </w:rPr>
            </w:pPr>
            <w:r>
              <w:rPr>
                <w:rFonts w:ascii="Times New Roman" w:hAnsi="Times New Roman"/>
                <w:b/>
                <w:sz w:val="22"/>
              </w:rPr>
              <w:t>/</w:t>
            </w:r>
            <w:proofErr w:type="spellStart"/>
            <w:r>
              <w:rPr>
                <w:rFonts w:ascii="Times New Roman" w:hAnsi="Times New Roman"/>
                <w:b/>
                <w:sz w:val="22"/>
              </w:rPr>
              <w:t>Баласанов</w:t>
            </w:r>
            <w:proofErr w:type="spellEnd"/>
            <w:r>
              <w:rPr>
                <w:rFonts w:ascii="Times New Roman" w:hAnsi="Times New Roman"/>
                <w:b/>
                <w:sz w:val="22"/>
              </w:rPr>
              <w:t xml:space="preserve"> Д. А./</w:t>
            </w:r>
          </w:p>
        </w:tc>
      </w:tr>
      <w:tr w:rsidR="006B7C7D">
        <w:trPr>
          <w:trHeight w:val="60"/>
        </w:trPr>
        <w:tc>
          <w:tcPr>
            <w:tcW w:w="368" w:type="dxa"/>
            <w:tcBorders>
              <w:left w:val="single" w:sz="5" w:space="0" w:color="auto"/>
              <w:bottom w:val="single" w:sz="5" w:space="0" w:color="auto"/>
            </w:tcBorders>
            <w:shd w:val="clear" w:color="FFFFFF" w:fill="auto"/>
            <w:vAlign w:val="bottom"/>
          </w:tcPr>
          <w:p w:rsidR="006B7C7D" w:rsidRDefault="006B7C7D">
            <w:pPr>
              <w:rPr>
                <w:szCs w:val="16"/>
              </w:rPr>
            </w:pPr>
          </w:p>
        </w:tc>
        <w:tc>
          <w:tcPr>
            <w:tcW w:w="368" w:type="dxa"/>
            <w:tcBorders>
              <w:bottom w:val="single" w:sz="5" w:space="0" w:color="auto"/>
            </w:tcBorders>
            <w:shd w:val="clear" w:color="FFFFFF" w:fill="auto"/>
            <w:vAlign w:val="bottom"/>
          </w:tcPr>
          <w:p w:rsidR="006B7C7D" w:rsidRDefault="006B7C7D">
            <w:pPr>
              <w:rPr>
                <w:szCs w:val="16"/>
              </w:rPr>
            </w:pPr>
          </w:p>
        </w:tc>
        <w:tc>
          <w:tcPr>
            <w:tcW w:w="473"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right w:val="single" w:sz="5" w:space="0" w:color="auto"/>
            </w:tcBorders>
            <w:shd w:val="clear" w:color="FFFFFF" w:fill="auto"/>
            <w:vAlign w:val="bottom"/>
          </w:tcPr>
          <w:p w:rsidR="006B7C7D" w:rsidRDefault="006B7C7D">
            <w:pPr>
              <w:rPr>
                <w:szCs w:val="16"/>
              </w:rPr>
            </w:pPr>
          </w:p>
        </w:tc>
        <w:tc>
          <w:tcPr>
            <w:tcW w:w="525" w:type="dxa"/>
            <w:tcBorders>
              <w:left w:val="single" w:sz="5" w:space="0" w:color="auto"/>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525" w:type="dxa"/>
            <w:tcBorders>
              <w:bottom w:val="single" w:sz="5" w:space="0" w:color="auto"/>
            </w:tcBorders>
            <w:shd w:val="clear" w:color="FFFFFF" w:fill="auto"/>
            <w:vAlign w:val="bottom"/>
          </w:tcPr>
          <w:p w:rsidR="006B7C7D" w:rsidRDefault="006B7C7D">
            <w:pPr>
              <w:rPr>
                <w:szCs w:val="16"/>
              </w:rPr>
            </w:pPr>
          </w:p>
        </w:tc>
        <w:tc>
          <w:tcPr>
            <w:tcW w:w="630" w:type="dxa"/>
            <w:tcBorders>
              <w:bottom w:val="single" w:sz="5" w:space="0" w:color="auto"/>
              <w:right w:val="single" w:sz="5" w:space="0" w:color="auto"/>
            </w:tcBorders>
            <w:shd w:val="clear" w:color="FFFFFF" w:fill="auto"/>
            <w:vAlign w:val="bottom"/>
          </w:tcPr>
          <w:p w:rsidR="006B7C7D" w:rsidRDefault="006B7C7D">
            <w:pPr>
              <w:rPr>
                <w:szCs w:val="16"/>
              </w:rPr>
            </w:pPr>
          </w:p>
        </w:tc>
      </w:tr>
    </w:tbl>
    <w:p w:rsidR="00692C53" w:rsidRDefault="00692C53"/>
    <w:sectPr w:rsidR="00692C53" w:rsidSect="00692C53">
      <w:footerReference w:type="default" r:id="rId13"/>
      <w:footerReference w:type="first" r:id="rId14"/>
      <w:pgSz w:w="11907" w:h="16839"/>
      <w:pgMar w:top="567" w:right="567" w:bottom="567" w:left="56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D15" w:rsidRDefault="001B3D15">
      <w:pPr>
        <w:spacing w:after="0" w:line="240" w:lineRule="auto"/>
      </w:pPr>
      <w:r>
        <w:separator/>
      </w:r>
    </w:p>
  </w:endnote>
  <w:endnote w:type="continuationSeparator" w:id="0">
    <w:p w:rsidR="001B3D15" w:rsidRDefault="001B3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417804"/>
      <w:docPartObj>
        <w:docPartGallery w:val="Page Numbers (Top of Page)"/>
      </w:docPartObj>
    </w:sdtPr>
    <w:sdtContent>
      <w:p w:rsidR="006B7C7D" w:rsidRDefault="00DC13AB">
        <w:r>
          <w:tab/>
        </w:r>
        <w:r>
          <w:ptab w:relativeTo="margin" w:alignment="center" w:leader="none"/>
        </w:r>
        <w:r w:rsidR="00692C53" w:rsidRPr="00692C53">
          <w:rPr>
            <w:rFonts w:ascii="Arial" w:hAnsi="Arial"/>
            <w:color w:val="000000"/>
            <w:sz w:val="16"/>
          </w:rPr>
          <w:fldChar w:fldCharType="begin"/>
        </w:r>
        <w:r>
          <w:rPr>
            <w:rFonts w:ascii="Arial" w:hAnsi="Arial"/>
            <w:sz w:val="16"/>
          </w:rPr>
          <w:instrText>PAGE   \* MERGEFORMAT</w:instrText>
        </w:r>
        <w:r w:rsidR="00692C53" w:rsidRPr="00692C53">
          <w:rPr>
            <w:rFonts w:ascii="Arial" w:hAnsi="Arial"/>
            <w:color w:val="000000"/>
            <w:sz w:val="16"/>
          </w:rPr>
          <w:fldChar w:fldCharType="separate"/>
        </w:r>
        <w:r w:rsidR="00884626">
          <w:rPr>
            <w:rFonts w:ascii="Arial" w:hAnsi="Arial"/>
            <w:noProof/>
            <w:sz w:val="16"/>
          </w:rPr>
          <w:t>11</w:t>
        </w:r>
        <w:r w:rsidR="00692C53">
          <w:rPr>
            <w:rFonts w:ascii="Arial" w:hAnsi="Arial"/>
            <w:sz w:val="16"/>
          </w:rPr>
          <w:fldChar w:fldCharType="end"/>
        </w:r>
      </w:p>
    </w:sdtContent>
  </w:sdt>
  <w:p w:rsidR="006B7C7D" w:rsidRDefault="006B7C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2179"/>
      <w:docPartObj>
        <w:docPartGallery w:val="Page Numbers (Top of Page)"/>
      </w:docPartObj>
    </w:sdtPr>
    <w:sdtContent>
      <w:p w:rsidR="006B7C7D" w:rsidRDefault="00692C53"/>
    </w:sdtContent>
  </w:sdt>
  <w:p w:rsidR="006B7C7D" w:rsidRDefault="006B7C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D15" w:rsidRDefault="001B3D15">
      <w:pPr>
        <w:spacing w:after="0" w:line="240" w:lineRule="auto"/>
      </w:pPr>
      <w:r>
        <w:separator/>
      </w:r>
    </w:p>
  </w:footnote>
  <w:footnote w:type="continuationSeparator" w:id="0">
    <w:p w:rsidR="001B3D15" w:rsidRDefault="001B3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B7C7D"/>
    <w:rsid w:val="001B3D15"/>
    <w:rsid w:val="00692C53"/>
    <w:rsid w:val="006B7C7D"/>
    <w:rsid w:val="00884626"/>
    <w:rsid w:val="00DC1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692C53"/>
    <w:pPr>
      <w:spacing w:after="0" w:line="240" w:lineRule="auto"/>
    </w:pPr>
    <w:rPr>
      <w:rFonts w:ascii="Arial" w:hAnsi="Arial"/>
      <w:sz w:val="16"/>
    </w:rPr>
    <w:tblPr>
      <w:tblCellMar>
        <w:top w:w="0" w:type="dxa"/>
        <w:left w:w="0" w:type="dxa"/>
        <w:bottom w:w="0" w:type="dxa"/>
        <w:right w:w="0" w:type="dxa"/>
      </w:tblCellMar>
    </w:tblPr>
  </w:style>
  <w:style w:type="paragraph" w:styleId="a3">
    <w:name w:val="footer"/>
    <w:rsid w:val="00692C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ooxWord://word/Media/image002.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ooxWord://word/Media/image001.png" TargetMode="External"/><Relationship Id="rId12" Type="http://schemas.openxmlformats.org/officeDocument/2006/relationships/image" Target="ooxWord://word/Media/image006.p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ooxWord://word/Media/image005.pn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ooxWord://word/Media/image004.png" TargetMode="External"/><Relationship Id="rId4" Type="http://schemas.openxmlformats.org/officeDocument/2006/relationships/footnotes" Target="footnotes.xml"/><Relationship Id="rId9" Type="http://schemas.openxmlformats.org/officeDocument/2006/relationships/image" Target="ooxWord://word/Media/image003.pn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5492</Words>
  <Characters>31311</Characters>
  <Application>Microsoft Office Word</Application>
  <DocSecurity>0</DocSecurity>
  <Lines>260</Lines>
  <Paragraphs>73</Paragraphs>
  <ScaleCrop>false</ScaleCrop>
  <Company/>
  <LinksUpToDate>false</LinksUpToDate>
  <CharactersWithSpaces>36730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ДмитрийАлександрович</dc:creator>
  <cp:lastModifiedBy>Пользователь Windows</cp:lastModifiedBy>
  <cp:revision>2</cp:revision>
  <dcterms:created xsi:type="dcterms:W3CDTF">2021-08-05T07:39:00Z</dcterms:created>
  <dcterms:modified xsi:type="dcterms:W3CDTF">2021-08-05T07:39:00Z</dcterms:modified>
</cp:coreProperties>
</file>